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B31F2" w14:textId="77777777" w:rsidR="006A5976" w:rsidRDefault="004336DD">
      <w:pPr>
        <w:jc w:val="center"/>
        <w:rPr>
          <w:b/>
          <w:bCs/>
          <w:sz w:val="28"/>
          <w:szCs w:val="28"/>
          <w:lang w:val="uk-UA"/>
        </w:rPr>
      </w:pPr>
      <w:r>
        <w:rPr>
          <w:b/>
          <w:bCs/>
          <w:sz w:val="28"/>
          <w:szCs w:val="28"/>
          <w:lang w:val="uk-UA"/>
        </w:rPr>
        <w:t>КАРТКА ЗАХОДУ</w:t>
      </w:r>
    </w:p>
    <w:p w14:paraId="2B77EA61" w14:textId="7BB0F348" w:rsidR="006A5976" w:rsidRDefault="004336DD">
      <w:pPr>
        <w:jc w:val="center"/>
        <w:rPr>
          <w:color w:val="000000"/>
          <w:sz w:val="28"/>
          <w:szCs w:val="28"/>
          <w:lang w:val="uk-UA"/>
        </w:rPr>
      </w:pPr>
      <w:r>
        <w:rPr>
          <w:sz w:val="28"/>
          <w:szCs w:val="28"/>
          <w:lang w:val="uk-UA"/>
        </w:rPr>
        <w:t>(</w:t>
      </w:r>
      <w:r>
        <w:rPr>
          <w:i/>
          <w:iCs/>
          <w:color w:val="000000"/>
          <w:sz w:val="28"/>
          <w:szCs w:val="28"/>
          <w:lang w:val="uk-UA"/>
        </w:rPr>
        <w:t xml:space="preserve">майстер-клас, </w:t>
      </w:r>
      <w:proofErr w:type="spellStart"/>
      <w:r>
        <w:rPr>
          <w:i/>
          <w:iCs/>
          <w:color w:val="000000"/>
          <w:sz w:val="28"/>
          <w:szCs w:val="28"/>
          <w:lang w:val="uk-UA"/>
        </w:rPr>
        <w:t>симуляційний</w:t>
      </w:r>
      <w:proofErr w:type="spellEnd"/>
      <w:r>
        <w:rPr>
          <w:i/>
          <w:iCs/>
          <w:color w:val="000000"/>
          <w:sz w:val="28"/>
          <w:szCs w:val="28"/>
          <w:lang w:val="uk-UA"/>
        </w:rPr>
        <w:t xml:space="preserve"> тренінг, тренінг з оволодіння практичними навичками, тренінг, семінар, фахова (тематична) школа</w:t>
      </w:r>
      <w:r>
        <w:rPr>
          <w:color w:val="000000"/>
          <w:sz w:val="28"/>
          <w:szCs w:val="28"/>
          <w:lang w:val="uk-UA"/>
        </w:rPr>
        <w:t>)</w:t>
      </w:r>
    </w:p>
    <w:p w14:paraId="4E721D7F" w14:textId="77777777" w:rsidR="00AF08DB" w:rsidRDefault="00AF08DB">
      <w:pPr>
        <w:jc w:val="center"/>
        <w:rPr>
          <w:b/>
          <w:bCs/>
          <w:color w:val="000000"/>
          <w:sz w:val="28"/>
          <w:szCs w:val="28"/>
          <w:lang w:val="uk-UA"/>
        </w:rPr>
      </w:pPr>
    </w:p>
    <w:p w14:paraId="3267606F" w14:textId="4C855F0A" w:rsidR="006A5976" w:rsidRDefault="004336DD">
      <w:pPr>
        <w:jc w:val="center"/>
        <w:rPr>
          <w:b/>
          <w:bCs/>
          <w:sz w:val="28"/>
          <w:szCs w:val="28"/>
          <w:lang w:val="uk-UA"/>
        </w:rPr>
      </w:pPr>
      <w:r>
        <w:rPr>
          <w:b/>
          <w:bCs/>
          <w:sz w:val="28"/>
          <w:szCs w:val="28"/>
          <w:lang w:val="uk-UA"/>
        </w:rPr>
        <w:t>БПР МЕДИЧНИХ</w:t>
      </w:r>
      <w:r>
        <w:rPr>
          <w:b/>
          <w:bCs/>
          <w:spacing w:val="1"/>
          <w:sz w:val="28"/>
          <w:szCs w:val="28"/>
          <w:lang w:val="uk-UA"/>
        </w:rPr>
        <w:t xml:space="preserve"> </w:t>
      </w:r>
      <w:r>
        <w:rPr>
          <w:b/>
          <w:bCs/>
          <w:sz w:val="28"/>
          <w:szCs w:val="28"/>
          <w:lang w:val="uk-UA"/>
        </w:rPr>
        <w:t>ТА</w:t>
      </w:r>
      <w:r>
        <w:rPr>
          <w:b/>
          <w:bCs/>
          <w:spacing w:val="1"/>
          <w:sz w:val="28"/>
          <w:szCs w:val="28"/>
          <w:lang w:val="uk-UA"/>
        </w:rPr>
        <w:t xml:space="preserve"> </w:t>
      </w:r>
      <w:r>
        <w:rPr>
          <w:b/>
          <w:bCs/>
          <w:sz w:val="28"/>
          <w:szCs w:val="28"/>
          <w:lang w:val="uk-UA"/>
        </w:rPr>
        <w:t>ФАРМАЦЕВТИЧНИХ</w:t>
      </w:r>
      <w:r>
        <w:rPr>
          <w:b/>
          <w:bCs/>
          <w:spacing w:val="1"/>
          <w:sz w:val="28"/>
          <w:szCs w:val="28"/>
          <w:lang w:val="uk-UA"/>
        </w:rPr>
        <w:t xml:space="preserve"> </w:t>
      </w:r>
      <w:r>
        <w:rPr>
          <w:b/>
          <w:bCs/>
          <w:sz w:val="28"/>
          <w:szCs w:val="28"/>
          <w:lang w:val="uk-UA"/>
        </w:rPr>
        <w:t>ПРАЦІВНИКІВ</w:t>
      </w:r>
    </w:p>
    <w:p w14:paraId="339BD115" w14:textId="77777777" w:rsidR="00AF08DB" w:rsidRDefault="00AF08DB">
      <w:pPr>
        <w:jc w:val="center"/>
        <w:rPr>
          <w:b/>
          <w:bCs/>
          <w:sz w:val="28"/>
          <w:szCs w:val="28"/>
          <w:lang w:val="uk-UA"/>
        </w:rPr>
      </w:pPr>
    </w:p>
    <w:tbl>
      <w:tblPr>
        <w:tblStyle w:val="a7"/>
        <w:tblW w:w="9747" w:type="dxa"/>
        <w:tblLook w:val="04A0" w:firstRow="1" w:lastRow="0" w:firstColumn="1" w:lastColumn="0" w:noHBand="0" w:noVBand="1"/>
      </w:tblPr>
      <w:tblGrid>
        <w:gridCol w:w="3964"/>
        <w:gridCol w:w="5783"/>
      </w:tblGrid>
      <w:tr w:rsidR="006A5976" w:rsidRPr="00471615" w14:paraId="0C2A686C" w14:textId="77777777" w:rsidTr="00AF08DB">
        <w:trPr>
          <w:trHeight w:val="327"/>
        </w:trPr>
        <w:tc>
          <w:tcPr>
            <w:tcW w:w="3964" w:type="dxa"/>
          </w:tcPr>
          <w:p w14:paraId="42EB49F5"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заходу БПР</w:t>
            </w:r>
          </w:p>
        </w:tc>
        <w:tc>
          <w:tcPr>
            <w:tcW w:w="5783" w:type="dxa"/>
          </w:tcPr>
          <w:p w14:paraId="5781085B" w14:textId="0E7BB5FB" w:rsidR="006A5976" w:rsidRDefault="001911CC" w:rsidP="00AF08DB">
            <w:pPr>
              <w:rPr>
                <w:b/>
                <w:bCs/>
                <w:sz w:val="24"/>
                <w:szCs w:val="24"/>
                <w:lang w:val="uk-UA"/>
              </w:rPr>
            </w:pPr>
            <w:proofErr w:type="spellStart"/>
            <w:r>
              <w:rPr>
                <w:sz w:val="24"/>
                <w:szCs w:val="24"/>
                <w:lang w:val="ru-RU"/>
              </w:rPr>
              <w:t>Н</w:t>
            </w:r>
            <w:r w:rsidR="00A50460" w:rsidRPr="00A50460">
              <w:rPr>
                <w:sz w:val="24"/>
                <w:szCs w:val="24"/>
                <w:lang w:val="ru-RU"/>
              </w:rPr>
              <w:t>еінфекційн</w:t>
            </w:r>
            <w:r>
              <w:rPr>
                <w:sz w:val="24"/>
                <w:szCs w:val="24"/>
                <w:lang w:val="ru-RU"/>
              </w:rPr>
              <w:t>і</w:t>
            </w:r>
            <w:proofErr w:type="spellEnd"/>
            <w:r>
              <w:rPr>
                <w:sz w:val="24"/>
                <w:szCs w:val="24"/>
                <w:lang w:val="ru-RU"/>
              </w:rPr>
              <w:t xml:space="preserve"> </w:t>
            </w:r>
            <w:proofErr w:type="spellStart"/>
            <w:r w:rsidR="00A50460" w:rsidRPr="00A50460">
              <w:rPr>
                <w:sz w:val="24"/>
                <w:szCs w:val="24"/>
                <w:lang w:val="ru-RU"/>
              </w:rPr>
              <w:t>захворюван</w:t>
            </w:r>
            <w:r>
              <w:rPr>
                <w:sz w:val="24"/>
                <w:szCs w:val="24"/>
                <w:lang w:val="ru-RU"/>
              </w:rPr>
              <w:t>ня</w:t>
            </w:r>
            <w:proofErr w:type="spellEnd"/>
            <w:r>
              <w:rPr>
                <w:sz w:val="24"/>
                <w:szCs w:val="24"/>
                <w:lang w:val="ru-RU"/>
              </w:rPr>
              <w:t xml:space="preserve"> в </w:t>
            </w:r>
            <w:proofErr w:type="spellStart"/>
            <w:r>
              <w:rPr>
                <w:sz w:val="24"/>
                <w:szCs w:val="24"/>
                <w:lang w:val="ru-RU"/>
              </w:rPr>
              <w:t>умовах</w:t>
            </w:r>
            <w:proofErr w:type="spellEnd"/>
            <w:r>
              <w:rPr>
                <w:sz w:val="24"/>
                <w:szCs w:val="24"/>
                <w:lang w:val="ru-RU"/>
              </w:rPr>
              <w:t xml:space="preserve"> </w:t>
            </w:r>
            <w:proofErr w:type="spellStart"/>
            <w:r>
              <w:rPr>
                <w:sz w:val="24"/>
                <w:szCs w:val="24"/>
                <w:lang w:val="ru-RU"/>
              </w:rPr>
              <w:t>надзвичайних</w:t>
            </w:r>
            <w:proofErr w:type="spellEnd"/>
            <w:r>
              <w:rPr>
                <w:sz w:val="24"/>
                <w:szCs w:val="24"/>
                <w:lang w:val="ru-RU"/>
              </w:rPr>
              <w:t xml:space="preserve"> </w:t>
            </w:r>
            <w:proofErr w:type="spellStart"/>
            <w:r>
              <w:rPr>
                <w:sz w:val="24"/>
                <w:szCs w:val="24"/>
                <w:lang w:val="ru-RU"/>
              </w:rPr>
              <w:t>ситуацій</w:t>
            </w:r>
            <w:proofErr w:type="spellEnd"/>
          </w:p>
        </w:tc>
      </w:tr>
      <w:tr w:rsidR="006A5976" w:rsidRPr="00471615" w14:paraId="3E699D9F" w14:textId="77777777" w:rsidTr="00AF08DB">
        <w:tc>
          <w:tcPr>
            <w:tcW w:w="3964" w:type="dxa"/>
          </w:tcPr>
          <w:p w14:paraId="51F4B726"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783" w:type="dxa"/>
          </w:tcPr>
          <w:p w14:paraId="34230452" w14:textId="77777777" w:rsidR="006A5976" w:rsidRDefault="004336DD" w:rsidP="00AF08DB">
            <w:pPr>
              <w:rPr>
                <w:b/>
                <w:bCs/>
                <w:sz w:val="24"/>
                <w:szCs w:val="24"/>
                <w:lang w:val="uk-UA"/>
              </w:rPr>
            </w:pPr>
            <w:r>
              <w:rPr>
                <w:sz w:val="24"/>
                <w:szCs w:val="24"/>
                <w:lang w:val="uk-UA"/>
              </w:rPr>
              <w:t>ДУ «Івано-Франківський ОЦКПХ МОЗ»</w:t>
            </w:r>
          </w:p>
        </w:tc>
      </w:tr>
      <w:tr w:rsidR="006A5976" w14:paraId="1A3F0A0B" w14:textId="77777777" w:rsidTr="00AF08DB">
        <w:tc>
          <w:tcPr>
            <w:tcW w:w="3964" w:type="dxa"/>
          </w:tcPr>
          <w:p w14:paraId="74D0C2D0"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Співорганізатори заходу</w:t>
            </w:r>
          </w:p>
        </w:tc>
        <w:tc>
          <w:tcPr>
            <w:tcW w:w="5783" w:type="dxa"/>
          </w:tcPr>
          <w:p w14:paraId="07CE8E8A" w14:textId="77777777" w:rsidR="006A5976" w:rsidRDefault="004336DD" w:rsidP="00AF08DB">
            <w:pPr>
              <w:rPr>
                <w:b/>
                <w:bCs/>
                <w:sz w:val="24"/>
                <w:szCs w:val="24"/>
                <w:lang w:val="uk-UA"/>
              </w:rPr>
            </w:pPr>
            <w:r>
              <w:rPr>
                <w:b/>
                <w:bCs/>
                <w:sz w:val="24"/>
                <w:szCs w:val="24"/>
                <w:lang w:val="uk-UA"/>
              </w:rPr>
              <w:t>-</w:t>
            </w:r>
          </w:p>
        </w:tc>
      </w:tr>
      <w:tr w:rsidR="00471615" w:rsidRPr="00471615" w14:paraId="6134A3A7" w14:textId="77777777" w:rsidTr="00AF08DB">
        <w:tc>
          <w:tcPr>
            <w:tcW w:w="3964" w:type="dxa"/>
          </w:tcPr>
          <w:p w14:paraId="7F710D87" w14:textId="77777777" w:rsidR="00471615" w:rsidRDefault="00471615" w:rsidP="00471615">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Цільова аудиторія (відповідно до Номенклатури лікарських спеціальностей)</w:t>
            </w:r>
          </w:p>
        </w:tc>
        <w:tc>
          <w:tcPr>
            <w:tcW w:w="5783" w:type="dxa"/>
          </w:tcPr>
          <w:p w14:paraId="71C6665A" w14:textId="77777777" w:rsidR="00471615" w:rsidRDefault="00471615" w:rsidP="00471615">
            <w:pPr>
              <w:pStyle w:val="a9"/>
            </w:pPr>
            <w:r>
              <w:t>Лікарські спеціальності: Загальна практика — сімейна медицина, Внутрішні хвороби, Дитяча ендокринологія, Дієтологія, Ендокринологія, Бактеріологія, Вірусологія, Лабораторна діагностика, вірусологія, мікробіологія, Паразитологія, Гігієна дітей та підлітків, Гігієна харчування, Епідеміологія, Загальна гігієна, Комунальна гігієна, Лабораторні дослідження факторів навколишнього середовища, Лабораторні дослідження фізичних факторів навколишнього середовища, Лабораторні дослідження хімічних факторів навколишнього середовища, Превентивна медицина, Радіаційна гігієна, Організація і управління охороною здоров’я.</w:t>
            </w:r>
          </w:p>
          <w:p w14:paraId="63517863" w14:textId="77777777" w:rsidR="00471615" w:rsidRDefault="00471615" w:rsidP="00471615">
            <w:pPr>
              <w:pStyle w:val="a9"/>
            </w:pPr>
            <w:r>
              <w:t>Фахівці у сфері громадського здоров’я за спеціальністю: Громадське здоров’я.</w:t>
            </w:r>
          </w:p>
          <w:p w14:paraId="47846B2B" w14:textId="77777777" w:rsidR="00471615" w:rsidRDefault="00471615" w:rsidP="00471615">
            <w:pPr>
              <w:pStyle w:val="a9"/>
            </w:pPr>
            <w:r>
              <w:t>Професіонали у галузі охорони здоров’я за спеціальністю: Громадське здоров’я, Довкілля та здоров’я, Лабораторні дослідження факторів навколишнього середовища.</w:t>
            </w:r>
          </w:p>
          <w:p w14:paraId="3E103E77" w14:textId="77777777" w:rsidR="00471615" w:rsidRDefault="00471615" w:rsidP="00471615">
            <w:pPr>
              <w:pStyle w:val="a9"/>
            </w:pPr>
            <w:r>
              <w:t>Спеціальності професіоналів медико-лабораторного профілю: Бактеріологія, Вірусологія, Мікробіологія і вірусологія, Паразитологія.</w:t>
            </w:r>
          </w:p>
          <w:p w14:paraId="10394003" w14:textId="77777777" w:rsidR="00471615" w:rsidRDefault="00471615" w:rsidP="00471615">
            <w:pPr>
              <w:pStyle w:val="a9"/>
            </w:pPr>
            <w:r>
              <w:t xml:space="preserve">Спеціальності фахівців у сфері охорони здоров’я: </w:t>
            </w:r>
            <w:proofErr w:type="spellStart"/>
            <w:r>
              <w:t>Медсестринські</w:t>
            </w:r>
            <w:proofErr w:type="spellEnd"/>
            <w:r>
              <w:t xml:space="preserve"> спеціальності, Загальна практика — сімейна медицина, Лікувальна справа.</w:t>
            </w:r>
          </w:p>
          <w:p w14:paraId="7F597253" w14:textId="77777777" w:rsidR="00471615" w:rsidRDefault="00471615" w:rsidP="00471615">
            <w:pPr>
              <w:pStyle w:val="a9"/>
            </w:pPr>
            <w:r>
              <w:t>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p>
          <w:p w14:paraId="2583E60C" w14:textId="77777777" w:rsidR="00471615" w:rsidRDefault="00471615" w:rsidP="00471615">
            <w:pPr>
              <w:pStyle w:val="a9"/>
            </w:pPr>
            <w:r>
              <w:t>Професіонали з вищою немедичною освітою, які працюють в системі охорони здоров’я.</w:t>
            </w:r>
            <w:r>
              <w:br/>
            </w:r>
            <w:r>
              <w:lastRenderedPageBreak/>
              <w:t>Спеціальності молодших спеціалістів з медичною освітою.</w:t>
            </w:r>
          </w:p>
          <w:p w14:paraId="2270ECAE" w14:textId="05498D82" w:rsidR="00471615" w:rsidRDefault="00471615" w:rsidP="00471615">
            <w:pPr>
              <w:rPr>
                <w:sz w:val="24"/>
                <w:szCs w:val="24"/>
                <w:lang w:val="uk-UA"/>
              </w:rPr>
            </w:pPr>
          </w:p>
        </w:tc>
      </w:tr>
      <w:tr w:rsidR="006A5976" w14:paraId="64872241" w14:textId="77777777" w:rsidTr="00AF08DB">
        <w:tc>
          <w:tcPr>
            <w:tcW w:w="3964" w:type="dxa"/>
          </w:tcPr>
          <w:p w14:paraId="3B7732B5"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lastRenderedPageBreak/>
              <w:t>Вид заходу БПР</w:t>
            </w:r>
          </w:p>
        </w:tc>
        <w:tc>
          <w:tcPr>
            <w:tcW w:w="5783" w:type="dxa"/>
          </w:tcPr>
          <w:p w14:paraId="66E118F3" w14:textId="2215ECC2" w:rsidR="006A5976" w:rsidRDefault="00AF08DB" w:rsidP="00AF08DB">
            <w:pPr>
              <w:rPr>
                <w:b/>
                <w:bCs/>
                <w:sz w:val="24"/>
                <w:szCs w:val="24"/>
                <w:lang w:val="uk-UA"/>
              </w:rPr>
            </w:pPr>
            <w:r>
              <w:rPr>
                <w:sz w:val="24"/>
                <w:szCs w:val="24"/>
                <w:lang w:val="uk-UA"/>
              </w:rPr>
              <w:t>С</w:t>
            </w:r>
            <w:r w:rsidR="004336DD">
              <w:rPr>
                <w:sz w:val="24"/>
                <w:szCs w:val="24"/>
                <w:lang w:val="uk-UA"/>
              </w:rPr>
              <w:t>емінар</w:t>
            </w:r>
          </w:p>
        </w:tc>
      </w:tr>
      <w:tr w:rsidR="006A5976" w14:paraId="053D0F66" w14:textId="77777777" w:rsidTr="00AF08DB">
        <w:tc>
          <w:tcPr>
            <w:tcW w:w="3964" w:type="dxa"/>
          </w:tcPr>
          <w:p w14:paraId="2F39FABF"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Запланована кількість учасників</w:t>
            </w:r>
          </w:p>
        </w:tc>
        <w:tc>
          <w:tcPr>
            <w:tcW w:w="5783" w:type="dxa"/>
          </w:tcPr>
          <w:p w14:paraId="5E5530C6" w14:textId="02E292C9" w:rsidR="006A5976" w:rsidRDefault="00674DA3" w:rsidP="00AF08DB">
            <w:pPr>
              <w:rPr>
                <w:b/>
                <w:bCs/>
                <w:sz w:val="24"/>
                <w:szCs w:val="24"/>
                <w:lang w:val="uk-UA"/>
              </w:rPr>
            </w:pPr>
            <w:r>
              <w:rPr>
                <w:sz w:val="24"/>
                <w:szCs w:val="24"/>
                <w:lang w:val="uk-UA"/>
              </w:rPr>
              <w:t>6</w:t>
            </w:r>
            <w:r w:rsidR="004336DD">
              <w:rPr>
                <w:sz w:val="24"/>
                <w:szCs w:val="24"/>
                <w:lang w:val="uk-UA"/>
              </w:rPr>
              <w:t>0</w:t>
            </w:r>
          </w:p>
        </w:tc>
      </w:tr>
      <w:tr w:rsidR="006A5976" w:rsidRPr="00471615" w14:paraId="45B215CB" w14:textId="77777777" w:rsidTr="00AF08DB">
        <w:tc>
          <w:tcPr>
            <w:tcW w:w="3964" w:type="dxa"/>
          </w:tcPr>
          <w:p w14:paraId="12846C03"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Мета навчання</w:t>
            </w:r>
          </w:p>
        </w:tc>
        <w:tc>
          <w:tcPr>
            <w:tcW w:w="5783" w:type="dxa"/>
          </w:tcPr>
          <w:p w14:paraId="6539BAB6" w14:textId="627C9622" w:rsidR="001911CC" w:rsidRDefault="001911CC" w:rsidP="001911CC">
            <w:pPr>
              <w:rPr>
                <w:sz w:val="24"/>
                <w:szCs w:val="24"/>
                <w:lang w:val="uk-UA"/>
              </w:rPr>
            </w:pPr>
            <w:r>
              <w:rPr>
                <w:sz w:val="24"/>
                <w:szCs w:val="24"/>
                <w:lang w:val="uk-UA"/>
              </w:rPr>
              <w:t>Актуалізація знань про причини, наслідки, механізм реагування на неінфекційні захворювання в умовах надзвичайних ситуацій.</w:t>
            </w:r>
          </w:p>
          <w:p w14:paraId="72BCCCED" w14:textId="56D7CE26" w:rsidR="001911CC" w:rsidRDefault="001911CC" w:rsidP="001911CC">
            <w:pPr>
              <w:rPr>
                <w:sz w:val="24"/>
                <w:szCs w:val="24"/>
                <w:lang w:val="uk-UA"/>
              </w:rPr>
            </w:pPr>
            <w:r>
              <w:rPr>
                <w:sz w:val="24"/>
                <w:szCs w:val="24"/>
                <w:lang w:val="uk-UA"/>
              </w:rPr>
              <w:t>Привернення уваги до ролі системи громадського здоров’я у контролі та профілактиці НІЗ.</w:t>
            </w:r>
          </w:p>
          <w:p w14:paraId="5D2E1006" w14:textId="7A1F9E67" w:rsidR="001911CC" w:rsidRDefault="00371596" w:rsidP="001911CC">
            <w:pPr>
              <w:rPr>
                <w:sz w:val="24"/>
                <w:szCs w:val="24"/>
                <w:lang w:val="uk-UA"/>
              </w:rPr>
            </w:pPr>
            <w:r w:rsidRPr="00371596">
              <w:rPr>
                <w:sz w:val="24"/>
                <w:szCs w:val="24"/>
                <w:lang w:val="uk-UA"/>
              </w:rPr>
              <w:t>Застосування пакету PEN-H як практичного інструменту для організації та надання медичної допомоги пацієнтам із неінфекційними захворюваннями в умовах надзвичайних ситуацій.</w:t>
            </w:r>
          </w:p>
          <w:p w14:paraId="7D306C27" w14:textId="74BF2D4C" w:rsidR="006A5976" w:rsidRDefault="006A5976" w:rsidP="00AF08DB">
            <w:pPr>
              <w:rPr>
                <w:b/>
                <w:bCs/>
                <w:sz w:val="24"/>
                <w:szCs w:val="24"/>
                <w:lang w:val="uk-UA"/>
              </w:rPr>
            </w:pPr>
          </w:p>
        </w:tc>
      </w:tr>
      <w:tr w:rsidR="006A5976" w:rsidRPr="00471615" w14:paraId="2C15A117" w14:textId="77777777" w:rsidTr="00AF08DB">
        <w:tc>
          <w:tcPr>
            <w:tcW w:w="3964" w:type="dxa"/>
          </w:tcPr>
          <w:p w14:paraId="5BFAEFE0"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Метод / методи навчання</w:t>
            </w:r>
          </w:p>
        </w:tc>
        <w:tc>
          <w:tcPr>
            <w:tcW w:w="5783" w:type="dxa"/>
          </w:tcPr>
          <w:p w14:paraId="44D14A21" w14:textId="55330A6C" w:rsidR="006A5976" w:rsidRDefault="004336DD" w:rsidP="00AF08DB">
            <w:pPr>
              <w:rPr>
                <w:b/>
                <w:bCs/>
                <w:sz w:val="24"/>
                <w:szCs w:val="24"/>
                <w:lang w:val="uk-UA"/>
              </w:rPr>
            </w:pPr>
            <w:r>
              <w:rPr>
                <w:sz w:val="24"/>
                <w:szCs w:val="24"/>
                <w:lang w:val="uk-UA"/>
              </w:rPr>
              <w:t xml:space="preserve">Презентації, лекції, </w:t>
            </w:r>
            <w:r w:rsidR="00AF08DB">
              <w:rPr>
                <w:sz w:val="24"/>
                <w:szCs w:val="24"/>
                <w:lang w:val="uk-UA"/>
              </w:rPr>
              <w:t xml:space="preserve">дискусія, </w:t>
            </w:r>
            <w:r>
              <w:rPr>
                <w:sz w:val="24"/>
                <w:szCs w:val="24"/>
                <w:lang w:val="uk-UA"/>
              </w:rPr>
              <w:t>тест</w:t>
            </w:r>
            <w:r w:rsidR="00AF08DB">
              <w:rPr>
                <w:sz w:val="24"/>
                <w:szCs w:val="24"/>
                <w:lang w:val="uk-UA"/>
              </w:rPr>
              <w:t>овий контроль</w:t>
            </w:r>
          </w:p>
        </w:tc>
      </w:tr>
      <w:tr w:rsidR="006A5976" w14:paraId="2775FE46" w14:textId="77777777" w:rsidTr="00AF08DB">
        <w:tc>
          <w:tcPr>
            <w:tcW w:w="3964" w:type="dxa"/>
          </w:tcPr>
          <w:p w14:paraId="54D1C5AC"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Кількість балів БПР</w:t>
            </w:r>
          </w:p>
        </w:tc>
        <w:tc>
          <w:tcPr>
            <w:tcW w:w="5783" w:type="dxa"/>
          </w:tcPr>
          <w:p w14:paraId="0E993AEB" w14:textId="57B88454" w:rsidR="006A5976" w:rsidRPr="00AF08DB" w:rsidRDefault="006A5976" w:rsidP="00AF08DB">
            <w:pPr>
              <w:rPr>
                <w:sz w:val="24"/>
                <w:szCs w:val="24"/>
                <w:lang w:val="uk-UA"/>
              </w:rPr>
            </w:pPr>
          </w:p>
        </w:tc>
      </w:tr>
      <w:tr w:rsidR="006A5976" w14:paraId="1A89A7B2" w14:textId="77777777" w:rsidTr="00AF08DB">
        <w:tc>
          <w:tcPr>
            <w:tcW w:w="3964" w:type="dxa"/>
          </w:tcPr>
          <w:p w14:paraId="74A8800B"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Дата заходу БПР</w:t>
            </w:r>
          </w:p>
        </w:tc>
        <w:tc>
          <w:tcPr>
            <w:tcW w:w="5783" w:type="dxa"/>
          </w:tcPr>
          <w:p w14:paraId="7F45242C" w14:textId="01D6E509" w:rsidR="006A5976" w:rsidRDefault="001911CC" w:rsidP="00AF08DB">
            <w:pPr>
              <w:rPr>
                <w:b/>
                <w:bCs/>
                <w:sz w:val="24"/>
                <w:szCs w:val="24"/>
                <w:lang w:val="uk-UA"/>
              </w:rPr>
            </w:pPr>
            <w:r>
              <w:rPr>
                <w:sz w:val="24"/>
                <w:szCs w:val="24"/>
                <w:lang w:val="uk-UA"/>
              </w:rPr>
              <w:t xml:space="preserve">9 квітня </w:t>
            </w:r>
            <w:r w:rsidR="004336DD">
              <w:rPr>
                <w:sz w:val="24"/>
                <w:szCs w:val="24"/>
                <w:lang w:val="uk-UA"/>
              </w:rPr>
              <w:t xml:space="preserve"> 202</w:t>
            </w:r>
            <w:r>
              <w:rPr>
                <w:sz w:val="24"/>
                <w:szCs w:val="24"/>
                <w:lang w:val="uk-UA"/>
              </w:rPr>
              <w:t>6</w:t>
            </w:r>
            <w:r w:rsidR="004336DD">
              <w:rPr>
                <w:sz w:val="24"/>
                <w:szCs w:val="24"/>
                <w:lang w:val="uk-UA"/>
              </w:rPr>
              <w:t xml:space="preserve"> року</w:t>
            </w:r>
          </w:p>
        </w:tc>
      </w:tr>
      <w:tr w:rsidR="006A5976" w:rsidRPr="00471615" w14:paraId="508CC66D" w14:textId="77777777" w:rsidTr="00AF08DB">
        <w:tc>
          <w:tcPr>
            <w:tcW w:w="3964" w:type="dxa"/>
          </w:tcPr>
          <w:p w14:paraId="2DF306F2"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Місце проведення заходу БПР (повна адреса)</w:t>
            </w:r>
          </w:p>
        </w:tc>
        <w:tc>
          <w:tcPr>
            <w:tcW w:w="5783" w:type="dxa"/>
          </w:tcPr>
          <w:p w14:paraId="5F5E3CFE" w14:textId="77777777" w:rsidR="006A5976" w:rsidRDefault="004336DD" w:rsidP="00AF08DB">
            <w:pPr>
              <w:rPr>
                <w:sz w:val="24"/>
                <w:szCs w:val="24"/>
                <w:lang w:val="uk-UA"/>
              </w:rPr>
            </w:pPr>
            <w:r>
              <w:rPr>
                <w:sz w:val="24"/>
                <w:szCs w:val="24"/>
                <w:lang w:val="uk-UA"/>
              </w:rPr>
              <w:t>місто Івано-Франківськ, вул. Шевченка</w:t>
            </w:r>
            <w:r w:rsidR="00D340D4">
              <w:rPr>
                <w:sz w:val="24"/>
                <w:szCs w:val="24"/>
                <w:lang w:val="uk-UA"/>
              </w:rPr>
              <w:t>,</w:t>
            </w:r>
            <w:r>
              <w:rPr>
                <w:sz w:val="24"/>
                <w:szCs w:val="24"/>
                <w:lang w:val="uk-UA"/>
              </w:rPr>
              <w:t xml:space="preserve"> 4</w:t>
            </w:r>
          </w:p>
          <w:p w14:paraId="3D56B643" w14:textId="77777777" w:rsidR="006A5976" w:rsidRDefault="004336DD" w:rsidP="00AF08DB">
            <w:pPr>
              <w:rPr>
                <w:sz w:val="24"/>
                <w:szCs w:val="24"/>
                <w:lang w:val="ru-RU"/>
              </w:rPr>
            </w:pPr>
            <w:r>
              <w:rPr>
                <w:sz w:val="24"/>
                <w:szCs w:val="24"/>
                <w:lang w:val="uk-UA"/>
              </w:rPr>
              <w:t xml:space="preserve">Захід відбудеться на платформі </w:t>
            </w:r>
            <w:r>
              <w:rPr>
                <w:sz w:val="24"/>
                <w:szCs w:val="24"/>
              </w:rPr>
              <w:t>ZOOM</w:t>
            </w:r>
            <w:r>
              <w:rPr>
                <w:sz w:val="24"/>
                <w:szCs w:val="24"/>
                <w:lang w:val="ru-RU"/>
              </w:rPr>
              <w:t>.</w:t>
            </w:r>
          </w:p>
          <w:p w14:paraId="429B07F3" w14:textId="77777777" w:rsidR="006A5976" w:rsidRDefault="004336DD" w:rsidP="00AF08DB">
            <w:pPr>
              <w:rPr>
                <w:b/>
                <w:bCs/>
                <w:sz w:val="24"/>
                <w:szCs w:val="24"/>
                <w:lang w:val="uk-UA"/>
              </w:rPr>
            </w:pPr>
            <w:r>
              <w:rPr>
                <w:sz w:val="24"/>
                <w:szCs w:val="24"/>
                <w:lang w:val="uk-UA"/>
              </w:rPr>
              <w:t xml:space="preserve">Посилання для приєднання </w:t>
            </w:r>
            <w:r w:rsidR="00D340D4">
              <w:rPr>
                <w:sz w:val="24"/>
                <w:szCs w:val="24"/>
                <w:lang w:val="uk-UA"/>
              </w:rPr>
              <w:t xml:space="preserve">буде надіслано всім учасникам, </w:t>
            </w:r>
            <w:r>
              <w:rPr>
                <w:sz w:val="24"/>
                <w:szCs w:val="24"/>
                <w:lang w:val="uk-UA"/>
              </w:rPr>
              <w:t xml:space="preserve">на  вказану </w:t>
            </w:r>
            <w:r w:rsidR="00D340D4">
              <w:rPr>
                <w:sz w:val="24"/>
                <w:szCs w:val="24"/>
                <w:lang w:val="uk-UA"/>
              </w:rPr>
              <w:t xml:space="preserve">при реєстрації </w:t>
            </w:r>
            <w:r>
              <w:rPr>
                <w:sz w:val="24"/>
                <w:szCs w:val="24"/>
                <w:lang w:val="uk-UA"/>
              </w:rPr>
              <w:t xml:space="preserve">електронну пошту </w:t>
            </w:r>
          </w:p>
        </w:tc>
      </w:tr>
      <w:tr w:rsidR="006A5976" w:rsidRPr="00A50460" w14:paraId="2F0A9042" w14:textId="77777777" w:rsidTr="00AF08DB">
        <w:tc>
          <w:tcPr>
            <w:tcW w:w="3964" w:type="dxa"/>
          </w:tcPr>
          <w:p w14:paraId="43A51292"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Прізвище, ім’я та по батькові лектора/тренера</w:t>
            </w:r>
          </w:p>
        </w:tc>
        <w:tc>
          <w:tcPr>
            <w:tcW w:w="5783" w:type="dxa"/>
          </w:tcPr>
          <w:p w14:paraId="4615797D" w14:textId="761332D8" w:rsidR="00AF08DB" w:rsidRDefault="004336DD" w:rsidP="00AF08DB">
            <w:pPr>
              <w:rPr>
                <w:sz w:val="24"/>
                <w:szCs w:val="24"/>
                <w:lang w:val="uk-UA"/>
              </w:rPr>
            </w:pPr>
            <w:r>
              <w:rPr>
                <w:sz w:val="24"/>
                <w:szCs w:val="24"/>
                <w:lang w:val="uk-UA"/>
              </w:rPr>
              <w:t>1.</w:t>
            </w:r>
            <w:r w:rsidR="009A03AA">
              <w:rPr>
                <w:sz w:val="24"/>
                <w:szCs w:val="24"/>
                <w:lang w:val="uk-UA"/>
              </w:rPr>
              <w:t xml:space="preserve"> </w:t>
            </w:r>
            <w:r>
              <w:rPr>
                <w:sz w:val="24"/>
                <w:szCs w:val="24"/>
                <w:lang w:val="uk-UA"/>
              </w:rPr>
              <w:t>Савчук Руслан Миколайович;</w:t>
            </w:r>
          </w:p>
          <w:p w14:paraId="14D0A2D8" w14:textId="63531A18" w:rsidR="00AF08DB" w:rsidRDefault="00F155F4" w:rsidP="00AF08DB">
            <w:pPr>
              <w:rPr>
                <w:sz w:val="24"/>
                <w:szCs w:val="24"/>
                <w:lang w:val="uk-UA"/>
              </w:rPr>
            </w:pPr>
            <w:r>
              <w:rPr>
                <w:sz w:val="24"/>
                <w:szCs w:val="24"/>
                <w:lang w:val="uk-UA"/>
              </w:rPr>
              <w:t>2</w:t>
            </w:r>
            <w:r w:rsidR="00AF08DB">
              <w:rPr>
                <w:sz w:val="24"/>
                <w:szCs w:val="24"/>
                <w:lang w:val="uk-UA"/>
              </w:rPr>
              <w:t xml:space="preserve">. </w:t>
            </w:r>
            <w:proofErr w:type="spellStart"/>
            <w:r w:rsidR="00AF08DB">
              <w:rPr>
                <w:sz w:val="24"/>
                <w:szCs w:val="24"/>
                <w:lang w:val="uk-UA"/>
              </w:rPr>
              <w:t>Кукула</w:t>
            </w:r>
            <w:proofErr w:type="spellEnd"/>
            <w:r w:rsidR="00AF08DB">
              <w:rPr>
                <w:sz w:val="24"/>
                <w:szCs w:val="24"/>
                <w:lang w:val="uk-UA"/>
              </w:rPr>
              <w:t xml:space="preserve"> Анастасія Володимирівна;</w:t>
            </w:r>
          </w:p>
          <w:p w14:paraId="6DDF6AA1" w14:textId="213C084D" w:rsidR="00AF08DB" w:rsidRPr="00AF08DB" w:rsidRDefault="00F155F4" w:rsidP="00AF08DB">
            <w:pPr>
              <w:rPr>
                <w:sz w:val="24"/>
                <w:szCs w:val="24"/>
                <w:lang w:val="uk-UA"/>
              </w:rPr>
            </w:pPr>
            <w:r>
              <w:rPr>
                <w:sz w:val="24"/>
                <w:szCs w:val="24"/>
                <w:lang w:val="uk-UA"/>
              </w:rPr>
              <w:t>3</w:t>
            </w:r>
            <w:r w:rsidR="004336DD">
              <w:rPr>
                <w:sz w:val="24"/>
                <w:szCs w:val="24"/>
                <w:lang w:val="uk-UA"/>
              </w:rPr>
              <w:t>.</w:t>
            </w:r>
            <w:r w:rsidR="009A03AA">
              <w:rPr>
                <w:sz w:val="24"/>
                <w:szCs w:val="24"/>
                <w:lang w:val="uk-UA"/>
              </w:rPr>
              <w:t xml:space="preserve"> </w:t>
            </w:r>
            <w:proofErr w:type="spellStart"/>
            <w:r w:rsidR="004336DD">
              <w:rPr>
                <w:sz w:val="24"/>
                <w:szCs w:val="24"/>
                <w:lang w:val="uk-UA"/>
              </w:rPr>
              <w:t>Резнічек</w:t>
            </w:r>
            <w:proofErr w:type="spellEnd"/>
            <w:r w:rsidR="004336DD">
              <w:rPr>
                <w:sz w:val="24"/>
                <w:szCs w:val="24"/>
                <w:lang w:val="uk-UA"/>
              </w:rPr>
              <w:t xml:space="preserve"> Наталія Володимирівна</w:t>
            </w:r>
            <w:r w:rsidR="00AF08DB">
              <w:rPr>
                <w:sz w:val="24"/>
                <w:szCs w:val="24"/>
                <w:lang w:val="uk-UA"/>
              </w:rPr>
              <w:t>.</w:t>
            </w:r>
          </w:p>
        </w:tc>
      </w:tr>
      <w:tr w:rsidR="006A5976" w:rsidRPr="00471615" w14:paraId="6ABDC254" w14:textId="77777777" w:rsidTr="00AF08DB">
        <w:tc>
          <w:tcPr>
            <w:tcW w:w="3964" w:type="dxa"/>
          </w:tcPr>
          <w:p w14:paraId="434D11DD"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Резюме лектора/тренера</w:t>
            </w:r>
          </w:p>
        </w:tc>
        <w:tc>
          <w:tcPr>
            <w:tcW w:w="5783" w:type="dxa"/>
          </w:tcPr>
          <w:p w14:paraId="7EB3159C" w14:textId="0C9EBBFF" w:rsidR="006A5976" w:rsidRDefault="004336DD" w:rsidP="00AF08DB">
            <w:pPr>
              <w:pStyle w:val="a8"/>
              <w:numPr>
                <w:ilvl w:val="0"/>
                <w:numId w:val="2"/>
              </w:numPr>
              <w:ind w:left="9" w:firstLine="0"/>
              <w:jc w:val="left"/>
              <w:rPr>
                <w:sz w:val="24"/>
                <w:szCs w:val="24"/>
                <w:lang w:val="uk-UA"/>
              </w:rPr>
            </w:pPr>
            <w:r>
              <w:rPr>
                <w:sz w:val="24"/>
                <w:szCs w:val="24"/>
                <w:lang w:val="uk-UA"/>
              </w:rPr>
              <w:t>Савчук Руслан Миколайович – генеральний директор ДУ «Івано-Франківський ОЦКПХ МОЗ», Головний державний санітарний лікар Івано-Франківської області;</w:t>
            </w:r>
          </w:p>
          <w:p w14:paraId="04EB1FC5" w14:textId="2454AD92" w:rsidR="00AF08DB" w:rsidRDefault="00AF08DB" w:rsidP="00AF08DB">
            <w:pPr>
              <w:pStyle w:val="a8"/>
              <w:numPr>
                <w:ilvl w:val="0"/>
                <w:numId w:val="2"/>
              </w:numPr>
              <w:ind w:left="9" w:firstLine="0"/>
              <w:jc w:val="left"/>
              <w:rPr>
                <w:sz w:val="24"/>
                <w:szCs w:val="24"/>
                <w:lang w:val="uk-UA"/>
              </w:rPr>
            </w:pPr>
            <w:proofErr w:type="spellStart"/>
            <w:r>
              <w:rPr>
                <w:sz w:val="24"/>
                <w:szCs w:val="24"/>
                <w:lang w:val="uk-UA"/>
              </w:rPr>
              <w:t>Кукула</w:t>
            </w:r>
            <w:proofErr w:type="spellEnd"/>
            <w:r>
              <w:rPr>
                <w:sz w:val="24"/>
                <w:szCs w:val="24"/>
                <w:lang w:val="uk-UA"/>
              </w:rPr>
              <w:t xml:space="preserve"> Анастасія Володимирівна – в.о. начальника відділу епідеміологічного нагляду та профілактики неінфекційних </w:t>
            </w:r>
            <w:proofErr w:type="spellStart"/>
            <w:r>
              <w:rPr>
                <w:sz w:val="24"/>
                <w:szCs w:val="24"/>
                <w:lang w:val="uk-UA"/>
              </w:rPr>
              <w:t>хвороб</w:t>
            </w:r>
            <w:proofErr w:type="spellEnd"/>
            <w:r w:rsidR="0078253C">
              <w:rPr>
                <w:sz w:val="24"/>
                <w:szCs w:val="24"/>
                <w:lang w:val="uk-UA"/>
              </w:rPr>
              <w:t xml:space="preserve"> ДУ «Івано-Франківський ОЦКПХ МОЗ»</w:t>
            </w:r>
            <w:r>
              <w:rPr>
                <w:sz w:val="24"/>
                <w:szCs w:val="24"/>
                <w:lang w:val="uk-UA"/>
              </w:rPr>
              <w:t>;</w:t>
            </w:r>
          </w:p>
          <w:p w14:paraId="37510911" w14:textId="77777777" w:rsidR="004336DD" w:rsidRDefault="004336DD" w:rsidP="00AF08DB">
            <w:pPr>
              <w:pStyle w:val="a8"/>
              <w:numPr>
                <w:ilvl w:val="0"/>
                <w:numId w:val="2"/>
              </w:numPr>
              <w:ind w:left="9" w:firstLine="0"/>
              <w:jc w:val="left"/>
              <w:rPr>
                <w:sz w:val="24"/>
                <w:szCs w:val="24"/>
                <w:lang w:val="uk-UA"/>
              </w:rPr>
            </w:pPr>
            <w:proofErr w:type="spellStart"/>
            <w:r>
              <w:rPr>
                <w:sz w:val="24"/>
                <w:szCs w:val="24"/>
                <w:lang w:val="uk-UA"/>
              </w:rPr>
              <w:t>Резнічек</w:t>
            </w:r>
            <w:proofErr w:type="spellEnd"/>
            <w:r>
              <w:rPr>
                <w:sz w:val="24"/>
                <w:szCs w:val="24"/>
                <w:lang w:val="uk-UA"/>
              </w:rPr>
              <w:t xml:space="preserve"> Наталія Володимирівна –</w:t>
            </w:r>
          </w:p>
          <w:p w14:paraId="335BFB20" w14:textId="2BA38306" w:rsidR="006A5976" w:rsidRPr="00AF08DB" w:rsidRDefault="00AF08DB" w:rsidP="00AF08DB">
            <w:pPr>
              <w:pStyle w:val="a8"/>
              <w:ind w:left="9" w:firstLine="0"/>
              <w:jc w:val="left"/>
              <w:rPr>
                <w:sz w:val="24"/>
                <w:szCs w:val="24"/>
                <w:lang w:val="uk-UA"/>
              </w:rPr>
            </w:pPr>
            <w:r>
              <w:rPr>
                <w:sz w:val="24"/>
                <w:szCs w:val="24"/>
                <w:lang w:val="uk-UA"/>
              </w:rPr>
              <w:t xml:space="preserve">лікар загальної гігієни відділу епідеміологічного нагляду та профілактики неінфекційних </w:t>
            </w:r>
            <w:proofErr w:type="spellStart"/>
            <w:r>
              <w:rPr>
                <w:sz w:val="24"/>
                <w:szCs w:val="24"/>
                <w:lang w:val="uk-UA"/>
              </w:rPr>
              <w:t>хвороб</w:t>
            </w:r>
            <w:proofErr w:type="spellEnd"/>
            <w:r w:rsidR="0078253C">
              <w:rPr>
                <w:sz w:val="24"/>
                <w:szCs w:val="24"/>
                <w:lang w:val="uk-UA"/>
              </w:rPr>
              <w:t xml:space="preserve"> ДУ «Івано-Франківський ОЦКПХ МОЗ»</w:t>
            </w:r>
            <w:r>
              <w:rPr>
                <w:sz w:val="24"/>
                <w:szCs w:val="24"/>
                <w:lang w:val="uk-UA"/>
              </w:rPr>
              <w:t xml:space="preserve">. </w:t>
            </w:r>
          </w:p>
        </w:tc>
      </w:tr>
      <w:tr w:rsidR="006A5976" w:rsidRPr="00471615" w14:paraId="3A1C037E" w14:textId="77777777" w:rsidTr="00AF08DB">
        <w:tc>
          <w:tcPr>
            <w:tcW w:w="3964" w:type="dxa"/>
          </w:tcPr>
          <w:p w14:paraId="0CD50A34"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Програма заходу БПР</w:t>
            </w:r>
          </w:p>
        </w:tc>
        <w:tc>
          <w:tcPr>
            <w:tcW w:w="5783" w:type="dxa"/>
          </w:tcPr>
          <w:p w14:paraId="63F51FC4" w14:textId="77777777" w:rsidR="006A5976" w:rsidRDefault="004336DD" w:rsidP="00AF08DB">
            <w:pPr>
              <w:rPr>
                <w:sz w:val="24"/>
                <w:szCs w:val="24"/>
                <w:lang w:val="uk-UA"/>
              </w:rPr>
            </w:pPr>
            <w:r>
              <w:rPr>
                <w:sz w:val="24"/>
                <w:szCs w:val="24"/>
                <w:lang w:val="uk-UA"/>
              </w:rPr>
              <w:t>1. Вітальне слово – Руслан Савчук, генеральний директор ДУ «Івано-Франківський ОЦКПХ МОЗ», Головний державний санітарний лікар Івано-Франківської області;</w:t>
            </w:r>
          </w:p>
          <w:p w14:paraId="4DD088DB" w14:textId="59FBA761" w:rsidR="00763F66" w:rsidRDefault="00763F66" w:rsidP="00AF08DB">
            <w:pPr>
              <w:rPr>
                <w:sz w:val="24"/>
                <w:szCs w:val="24"/>
                <w:lang w:val="uk-UA"/>
              </w:rPr>
            </w:pPr>
          </w:p>
          <w:p w14:paraId="05C1DCC8" w14:textId="524E0C13" w:rsidR="00763F66" w:rsidRDefault="00401FDC" w:rsidP="00AF08DB">
            <w:pPr>
              <w:rPr>
                <w:sz w:val="24"/>
                <w:szCs w:val="24"/>
                <w:lang w:val="uk-UA"/>
              </w:rPr>
            </w:pPr>
            <w:r>
              <w:rPr>
                <w:sz w:val="24"/>
                <w:szCs w:val="24"/>
                <w:lang w:val="uk-UA"/>
              </w:rPr>
              <w:t>2.</w:t>
            </w:r>
            <w:r w:rsidR="00A6437A" w:rsidRPr="00A6437A">
              <w:rPr>
                <w:sz w:val="24"/>
                <w:szCs w:val="24"/>
                <w:lang w:val="ru-RU"/>
              </w:rPr>
              <w:t xml:space="preserve"> </w:t>
            </w:r>
            <w:r w:rsidR="001911CC">
              <w:rPr>
                <w:sz w:val="24"/>
                <w:szCs w:val="24"/>
                <w:lang w:val="uk-UA"/>
              </w:rPr>
              <w:t>Актуальність неінфекційних захворювань в умовах надзвичайних ситуацій.</w:t>
            </w:r>
            <w:r w:rsidR="00A6437A" w:rsidRPr="00A6437A">
              <w:rPr>
                <w:sz w:val="24"/>
                <w:szCs w:val="24"/>
                <w:lang w:val="ru-RU"/>
              </w:rPr>
              <w:t xml:space="preserve"> </w:t>
            </w:r>
            <w:r w:rsidR="001911CC">
              <w:rPr>
                <w:sz w:val="24"/>
                <w:szCs w:val="24"/>
                <w:lang w:val="uk-UA"/>
              </w:rPr>
              <w:t>Механізм реагування на НІЗ  в умовах надзвичайних ситуацій.</w:t>
            </w:r>
            <w:r w:rsidR="00A6437A" w:rsidRPr="00A6437A">
              <w:rPr>
                <w:sz w:val="24"/>
                <w:szCs w:val="24"/>
                <w:lang w:val="ru-RU"/>
              </w:rPr>
              <w:t xml:space="preserve"> </w:t>
            </w:r>
            <w:r w:rsidR="001911CC">
              <w:rPr>
                <w:sz w:val="24"/>
                <w:szCs w:val="24"/>
                <w:lang w:val="uk-UA"/>
              </w:rPr>
              <w:t>Роль системи громадського здоров’я у контролі та профілактиці НІЗ</w:t>
            </w:r>
            <w:r>
              <w:rPr>
                <w:sz w:val="24"/>
                <w:szCs w:val="24"/>
                <w:lang w:val="uk-UA"/>
              </w:rPr>
              <w:t xml:space="preserve"> </w:t>
            </w:r>
            <w:r w:rsidR="00763F66">
              <w:rPr>
                <w:sz w:val="24"/>
                <w:szCs w:val="24"/>
                <w:lang w:val="uk-UA"/>
              </w:rPr>
              <w:t xml:space="preserve">– </w:t>
            </w:r>
            <w:r w:rsidR="00F155F4">
              <w:rPr>
                <w:sz w:val="24"/>
                <w:szCs w:val="24"/>
                <w:lang w:val="uk-UA"/>
              </w:rPr>
              <w:t xml:space="preserve">Наталія </w:t>
            </w:r>
            <w:proofErr w:type="spellStart"/>
            <w:r w:rsidR="00F155F4">
              <w:rPr>
                <w:sz w:val="24"/>
                <w:szCs w:val="24"/>
                <w:lang w:val="uk-UA"/>
              </w:rPr>
              <w:t>Резнічек</w:t>
            </w:r>
            <w:proofErr w:type="spellEnd"/>
            <w:r w:rsidR="00F155F4">
              <w:rPr>
                <w:sz w:val="24"/>
                <w:szCs w:val="24"/>
                <w:lang w:val="uk-UA"/>
              </w:rPr>
              <w:t xml:space="preserve">, </w:t>
            </w:r>
            <w:r w:rsidR="00F155F4" w:rsidRPr="00D202E2">
              <w:rPr>
                <w:sz w:val="24"/>
                <w:szCs w:val="24"/>
                <w:lang w:val="uk-UA"/>
              </w:rPr>
              <w:t xml:space="preserve">лікар загальної гігієни відділу епідеміологічного нагляду та профілактики неінфекційних </w:t>
            </w:r>
            <w:proofErr w:type="spellStart"/>
            <w:r w:rsidR="00F155F4" w:rsidRPr="00D202E2">
              <w:rPr>
                <w:sz w:val="24"/>
                <w:szCs w:val="24"/>
                <w:lang w:val="uk-UA"/>
              </w:rPr>
              <w:t>хвороб</w:t>
            </w:r>
            <w:proofErr w:type="spellEnd"/>
            <w:r w:rsidR="00F155F4">
              <w:rPr>
                <w:sz w:val="24"/>
                <w:szCs w:val="24"/>
                <w:lang w:val="uk-UA"/>
              </w:rPr>
              <w:t xml:space="preserve">; </w:t>
            </w:r>
          </w:p>
          <w:p w14:paraId="793F9030" w14:textId="77777777" w:rsidR="00763F66" w:rsidRDefault="00763F66" w:rsidP="00AF08DB">
            <w:pPr>
              <w:rPr>
                <w:sz w:val="24"/>
                <w:szCs w:val="24"/>
                <w:lang w:val="uk-UA"/>
              </w:rPr>
            </w:pPr>
          </w:p>
          <w:p w14:paraId="168B6FBC" w14:textId="7CDE1642" w:rsidR="006A5976" w:rsidRDefault="00A6437A" w:rsidP="00AF08DB">
            <w:pPr>
              <w:rPr>
                <w:sz w:val="24"/>
                <w:szCs w:val="24"/>
                <w:lang w:val="uk-UA"/>
              </w:rPr>
            </w:pPr>
            <w:r w:rsidRPr="00371596">
              <w:rPr>
                <w:sz w:val="24"/>
                <w:szCs w:val="24"/>
                <w:lang w:val="uk-UA"/>
              </w:rPr>
              <w:lastRenderedPageBreak/>
              <w:t>3.</w:t>
            </w:r>
            <w:r>
              <w:rPr>
                <w:sz w:val="24"/>
                <w:szCs w:val="24"/>
                <w:lang w:val="uk-UA"/>
              </w:rPr>
              <w:t xml:space="preserve"> </w:t>
            </w:r>
            <w:r w:rsidR="001911CC" w:rsidRPr="00A6437A">
              <w:rPr>
                <w:sz w:val="24"/>
                <w:szCs w:val="24"/>
                <w:lang w:val="uk-UA"/>
              </w:rPr>
              <w:t>Неінфекційні захворювання в умовах надзвичайних ситуацій</w:t>
            </w:r>
            <w:r>
              <w:rPr>
                <w:sz w:val="24"/>
                <w:szCs w:val="24"/>
                <w:lang w:val="uk-UA"/>
              </w:rPr>
              <w:t>:</w:t>
            </w:r>
            <w:r w:rsidR="001911CC" w:rsidRPr="00A6437A">
              <w:rPr>
                <w:sz w:val="24"/>
                <w:szCs w:val="24"/>
                <w:lang w:val="uk-UA"/>
              </w:rPr>
              <w:t xml:space="preserve"> практичні підходи </w:t>
            </w:r>
            <w:r>
              <w:rPr>
                <w:sz w:val="24"/>
                <w:szCs w:val="24"/>
                <w:lang w:val="uk-UA"/>
              </w:rPr>
              <w:t>та значення</w:t>
            </w:r>
            <w:r w:rsidR="001911CC" w:rsidRPr="00A6437A">
              <w:rPr>
                <w:sz w:val="24"/>
                <w:szCs w:val="24"/>
                <w:lang w:val="uk-UA"/>
              </w:rPr>
              <w:t xml:space="preserve"> </w:t>
            </w:r>
            <w:r>
              <w:rPr>
                <w:sz w:val="24"/>
                <w:szCs w:val="24"/>
                <w:lang w:val="uk-UA"/>
              </w:rPr>
              <w:t xml:space="preserve">пакету </w:t>
            </w:r>
            <w:proofErr w:type="spellStart"/>
            <w:r>
              <w:rPr>
                <w:sz w:val="24"/>
                <w:szCs w:val="24"/>
                <w:lang w:val="uk-UA"/>
              </w:rPr>
              <w:t>втручань</w:t>
            </w:r>
            <w:proofErr w:type="spellEnd"/>
            <w:r w:rsidR="001911CC" w:rsidRPr="00A6437A">
              <w:rPr>
                <w:sz w:val="24"/>
                <w:szCs w:val="24"/>
                <w:lang w:val="uk-UA"/>
              </w:rPr>
              <w:t xml:space="preserve"> </w:t>
            </w:r>
            <w:r w:rsidR="001911CC" w:rsidRPr="00A6437A">
              <w:rPr>
                <w:sz w:val="24"/>
                <w:szCs w:val="24"/>
              </w:rPr>
              <w:t>P</w:t>
            </w:r>
            <w:r>
              <w:rPr>
                <w:sz w:val="24"/>
                <w:szCs w:val="24"/>
              </w:rPr>
              <w:t>EN</w:t>
            </w:r>
            <w:r w:rsidRPr="00371596">
              <w:rPr>
                <w:sz w:val="24"/>
                <w:szCs w:val="24"/>
                <w:lang w:val="uk-UA"/>
              </w:rPr>
              <w:t>-</w:t>
            </w:r>
            <w:r w:rsidR="001911CC" w:rsidRPr="00A6437A">
              <w:rPr>
                <w:sz w:val="24"/>
                <w:szCs w:val="24"/>
              </w:rPr>
              <w:t>H</w:t>
            </w:r>
            <w:r w:rsidR="00401FDC" w:rsidRPr="00A6437A">
              <w:rPr>
                <w:sz w:val="24"/>
                <w:szCs w:val="24"/>
                <w:lang w:val="uk-UA"/>
              </w:rPr>
              <w:t xml:space="preserve"> – </w:t>
            </w:r>
            <w:r w:rsidR="00F155F4" w:rsidRPr="00F155F4">
              <w:rPr>
                <w:sz w:val="24"/>
                <w:szCs w:val="24"/>
                <w:lang w:val="uk-UA"/>
              </w:rPr>
              <w:t xml:space="preserve">Анастасія </w:t>
            </w:r>
            <w:proofErr w:type="spellStart"/>
            <w:r w:rsidR="00F155F4" w:rsidRPr="00F155F4">
              <w:rPr>
                <w:sz w:val="24"/>
                <w:szCs w:val="24"/>
                <w:lang w:val="uk-UA"/>
              </w:rPr>
              <w:t>Кукула</w:t>
            </w:r>
            <w:proofErr w:type="spellEnd"/>
            <w:r w:rsidR="00F155F4" w:rsidRPr="00F155F4">
              <w:rPr>
                <w:sz w:val="24"/>
                <w:szCs w:val="24"/>
                <w:lang w:val="uk-UA"/>
              </w:rPr>
              <w:t xml:space="preserve">,  начальник відділу епідеміологічного нагляду та профілактики неінфекційних </w:t>
            </w:r>
            <w:proofErr w:type="spellStart"/>
            <w:r w:rsidR="00F155F4" w:rsidRPr="00F155F4">
              <w:rPr>
                <w:sz w:val="24"/>
                <w:szCs w:val="24"/>
                <w:lang w:val="uk-UA"/>
              </w:rPr>
              <w:t>хвороб</w:t>
            </w:r>
            <w:proofErr w:type="spellEnd"/>
            <w:r w:rsidR="00F155F4" w:rsidRPr="00F155F4">
              <w:rPr>
                <w:sz w:val="24"/>
                <w:szCs w:val="24"/>
                <w:lang w:val="uk-UA"/>
              </w:rPr>
              <w:t>;</w:t>
            </w:r>
          </w:p>
          <w:p w14:paraId="7E4A4128" w14:textId="77777777" w:rsidR="00FD2A53" w:rsidRDefault="00FD2A53" w:rsidP="00AF08DB">
            <w:pPr>
              <w:rPr>
                <w:sz w:val="24"/>
                <w:szCs w:val="24"/>
                <w:lang w:val="uk-UA"/>
              </w:rPr>
            </w:pPr>
          </w:p>
          <w:p w14:paraId="01B28EC6" w14:textId="7EE2E3A1" w:rsidR="006A5976" w:rsidRDefault="00A6437A" w:rsidP="00AF08DB">
            <w:pPr>
              <w:rPr>
                <w:b/>
                <w:bCs/>
                <w:color w:val="FF0000"/>
                <w:sz w:val="24"/>
                <w:szCs w:val="24"/>
                <w:lang w:val="uk-UA"/>
              </w:rPr>
            </w:pPr>
            <w:r>
              <w:rPr>
                <w:sz w:val="24"/>
                <w:szCs w:val="24"/>
                <w:lang w:val="uk-UA"/>
              </w:rPr>
              <w:t>4</w:t>
            </w:r>
            <w:r w:rsidR="004336DD">
              <w:rPr>
                <w:sz w:val="24"/>
                <w:szCs w:val="24"/>
                <w:lang w:val="uk-UA"/>
              </w:rPr>
              <w:t xml:space="preserve">. Підведення підсумків, обговорення доповідей -   </w:t>
            </w:r>
            <w:r w:rsidR="00D202E2" w:rsidRPr="00D202E2">
              <w:rPr>
                <w:sz w:val="24"/>
                <w:szCs w:val="24"/>
                <w:lang w:val="uk-UA"/>
              </w:rPr>
              <w:t xml:space="preserve">Анастасія </w:t>
            </w:r>
            <w:proofErr w:type="spellStart"/>
            <w:r w:rsidR="00D202E2" w:rsidRPr="00D202E2">
              <w:rPr>
                <w:sz w:val="24"/>
                <w:szCs w:val="24"/>
                <w:lang w:val="uk-UA"/>
              </w:rPr>
              <w:t>Кукула</w:t>
            </w:r>
            <w:proofErr w:type="spellEnd"/>
            <w:r w:rsidR="00D202E2" w:rsidRPr="00D202E2">
              <w:rPr>
                <w:sz w:val="24"/>
                <w:szCs w:val="24"/>
                <w:lang w:val="uk-UA"/>
              </w:rPr>
              <w:t xml:space="preserve">, начальник відділу епідеміологічного нагляду та профілактики неінфекційних </w:t>
            </w:r>
            <w:proofErr w:type="spellStart"/>
            <w:r w:rsidR="00D202E2" w:rsidRPr="00D202E2">
              <w:rPr>
                <w:sz w:val="24"/>
                <w:szCs w:val="24"/>
                <w:lang w:val="uk-UA"/>
              </w:rPr>
              <w:t>хвороб</w:t>
            </w:r>
            <w:proofErr w:type="spellEnd"/>
            <w:r w:rsidR="00D202E2">
              <w:rPr>
                <w:sz w:val="24"/>
                <w:szCs w:val="24"/>
                <w:lang w:val="uk-UA"/>
              </w:rPr>
              <w:t>.</w:t>
            </w:r>
          </w:p>
        </w:tc>
      </w:tr>
      <w:tr w:rsidR="006A5976" w14:paraId="0E73A66A" w14:textId="77777777" w:rsidTr="00AF08DB">
        <w:tc>
          <w:tcPr>
            <w:tcW w:w="3964" w:type="dxa"/>
          </w:tcPr>
          <w:p w14:paraId="5FBED024"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lastRenderedPageBreak/>
              <w:t>Опис вимог рівня знань, володіння темою, навичок, досвіду учасників до моменту реєстрації на даний захід (за потреби)</w:t>
            </w:r>
          </w:p>
        </w:tc>
        <w:tc>
          <w:tcPr>
            <w:tcW w:w="5783" w:type="dxa"/>
          </w:tcPr>
          <w:p w14:paraId="3643DDFB" w14:textId="77777777" w:rsidR="006A5976" w:rsidRDefault="004336DD" w:rsidP="00AF08DB">
            <w:pPr>
              <w:autoSpaceDE/>
              <w:autoSpaceDN/>
              <w:rPr>
                <w:sz w:val="24"/>
                <w:szCs w:val="24"/>
                <w:lang w:val="uk-UA" w:eastAsia="uk-UA"/>
              </w:rPr>
            </w:pPr>
            <w:r>
              <w:rPr>
                <w:color w:val="000000"/>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64A7A50C" w14:textId="76360D63" w:rsidR="006A5976" w:rsidRDefault="00674DA3" w:rsidP="00AF08DB">
            <w:pPr>
              <w:rPr>
                <w:b/>
                <w:bCs/>
                <w:sz w:val="24"/>
                <w:szCs w:val="24"/>
                <w:lang w:val="uk-UA"/>
              </w:rPr>
            </w:pPr>
            <w:r>
              <w:rPr>
                <w:color w:val="000000"/>
                <w:sz w:val="24"/>
                <w:szCs w:val="24"/>
                <w:lang w:val="uk-UA" w:eastAsia="uk-UA"/>
              </w:rPr>
              <w:t xml:space="preserve">Платно - вартість 440,60 </w:t>
            </w:r>
            <w:r w:rsidR="004336DD">
              <w:rPr>
                <w:color w:val="000000"/>
                <w:sz w:val="24"/>
                <w:szCs w:val="24"/>
                <w:lang w:val="uk-UA" w:eastAsia="uk-UA"/>
              </w:rPr>
              <w:t>грн</w:t>
            </w:r>
          </w:p>
        </w:tc>
      </w:tr>
      <w:tr w:rsidR="006A5976" w14:paraId="0A2B280C" w14:textId="77777777" w:rsidTr="00AF08DB">
        <w:tc>
          <w:tcPr>
            <w:tcW w:w="3964" w:type="dxa"/>
          </w:tcPr>
          <w:p w14:paraId="05C3D6F3"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Технічна підтримка (так/ні?). </w:t>
            </w:r>
            <w:r>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783" w:type="dxa"/>
          </w:tcPr>
          <w:p w14:paraId="4519E2B9" w14:textId="77777777" w:rsidR="006A5976" w:rsidRDefault="004336DD" w:rsidP="00AF08DB">
            <w:pPr>
              <w:rPr>
                <w:sz w:val="24"/>
                <w:szCs w:val="24"/>
                <w:lang w:val="uk-UA"/>
              </w:rPr>
            </w:pPr>
            <w:r>
              <w:rPr>
                <w:sz w:val="24"/>
                <w:szCs w:val="24"/>
                <w:lang w:val="uk-UA"/>
              </w:rPr>
              <w:t>Ні</w:t>
            </w:r>
          </w:p>
          <w:p w14:paraId="0D1BA0C3" w14:textId="77777777" w:rsidR="00774FB9" w:rsidRDefault="00774FB9" w:rsidP="00AF08DB">
            <w:pPr>
              <w:rPr>
                <w:sz w:val="24"/>
                <w:szCs w:val="24"/>
                <w:lang w:val="uk-UA"/>
              </w:rPr>
            </w:pPr>
            <w:bookmarkStart w:id="0" w:name="_GoBack"/>
            <w:bookmarkEnd w:id="0"/>
          </w:p>
          <w:p w14:paraId="77F30C3D" w14:textId="77777777" w:rsidR="00774FB9" w:rsidRDefault="00774FB9" w:rsidP="00AF08DB">
            <w:pPr>
              <w:rPr>
                <w:sz w:val="24"/>
                <w:szCs w:val="24"/>
                <w:lang w:val="uk-UA"/>
              </w:rPr>
            </w:pPr>
          </w:p>
          <w:p w14:paraId="4229713A" w14:textId="77777777" w:rsidR="00774FB9" w:rsidRDefault="00774FB9" w:rsidP="00AF08DB">
            <w:pPr>
              <w:rPr>
                <w:sz w:val="24"/>
                <w:szCs w:val="24"/>
                <w:lang w:val="uk-UA"/>
              </w:rPr>
            </w:pPr>
          </w:p>
          <w:p w14:paraId="4AE99BA8" w14:textId="77777777" w:rsidR="00774FB9" w:rsidRDefault="00774FB9" w:rsidP="00AF08DB">
            <w:pPr>
              <w:rPr>
                <w:sz w:val="24"/>
                <w:szCs w:val="24"/>
                <w:lang w:val="uk-UA"/>
              </w:rPr>
            </w:pPr>
          </w:p>
          <w:p w14:paraId="7F0550D9" w14:textId="77777777" w:rsidR="00774FB9" w:rsidRDefault="00774FB9" w:rsidP="00AF08DB">
            <w:pPr>
              <w:rPr>
                <w:sz w:val="24"/>
                <w:szCs w:val="24"/>
                <w:lang w:val="uk-UA"/>
              </w:rPr>
            </w:pPr>
          </w:p>
          <w:p w14:paraId="09FB865A" w14:textId="77777777" w:rsidR="00774FB9" w:rsidRDefault="00774FB9" w:rsidP="00AF08DB">
            <w:pPr>
              <w:rPr>
                <w:sz w:val="24"/>
                <w:szCs w:val="24"/>
                <w:lang w:val="uk-UA"/>
              </w:rPr>
            </w:pPr>
          </w:p>
          <w:p w14:paraId="115DE55E" w14:textId="77777777" w:rsidR="00774FB9" w:rsidRDefault="00774FB9" w:rsidP="00AF08DB">
            <w:pPr>
              <w:rPr>
                <w:sz w:val="24"/>
                <w:szCs w:val="24"/>
                <w:lang w:val="uk-UA"/>
              </w:rPr>
            </w:pPr>
          </w:p>
          <w:p w14:paraId="5A35033D" w14:textId="77777777" w:rsidR="00774FB9" w:rsidRDefault="00774FB9" w:rsidP="00AF08DB">
            <w:pPr>
              <w:rPr>
                <w:sz w:val="24"/>
                <w:szCs w:val="24"/>
                <w:lang w:val="uk-UA"/>
              </w:rPr>
            </w:pPr>
          </w:p>
          <w:p w14:paraId="3ECA2EED" w14:textId="77777777" w:rsidR="00774FB9" w:rsidRDefault="00774FB9" w:rsidP="00AF08DB">
            <w:pPr>
              <w:rPr>
                <w:sz w:val="24"/>
                <w:szCs w:val="24"/>
                <w:lang w:val="uk-UA"/>
              </w:rPr>
            </w:pPr>
          </w:p>
          <w:p w14:paraId="6D7705EC" w14:textId="77777777" w:rsidR="00774FB9" w:rsidRDefault="00774FB9" w:rsidP="00AF08DB">
            <w:pPr>
              <w:rPr>
                <w:b/>
                <w:bCs/>
                <w:sz w:val="24"/>
                <w:szCs w:val="24"/>
                <w:lang w:val="uk-UA"/>
              </w:rPr>
            </w:pPr>
          </w:p>
        </w:tc>
      </w:tr>
      <w:tr w:rsidR="006A5976" w:rsidRPr="00471615" w14:paraId="44F71AE4" w14:textId="77777777" w:rsidTr="00AF08DB">
        <w:tc>
          <w:tcPr>
            <w:tcW w:w="3964" w:type="dxa"/>
          </w:tcPr>
          <w:p w14:paraId="34AC0AD5"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Методи оцінювання набутих знань</w:t>
            </w:r>
          </w:p>
        </w:tc>
        <w:tc>
          <w:tcPr>
            <w:tcW w:w="5783" w:type="dxa"/>
          </w:tcPr>
          <w:p w14:paraId="4728693E" w14:textId="77777777" w:rsidR="006A5976" w:rsidRDefault="004336DD" w:rsidP="00AF08DB">
            <w:pPr>
              <w:rPr>
                <w:sz w:val="24"/>
                <w:szCs w:val="24"/>
                <w:lang w:val="uk-UA"/>
              </w:rPr>
            </w:pPr>
            <w:r>
              <w:rPr>
                <w:sz w:val="24"/>
                <w:szCs w:val="24"/>
                <w:lang w:val="uk-UA"/>
              </w:rPr>
              <w:t>Після закінчення семінару всі зареєстровані учасники отримають посилання на тестування.</w:t>
            </w:r>
          </w:p>
          <w:p w14:paraId="745A3D85" w14:textId="64EC4950" w:rsidR="006A5976" w:rsidRDefault="004336DD" w:rsidP="00AF08DB">
            <w:pPr>
              <w:rPr>
                <w:b/>
                <w:bCs/>
                <w:sz w:val="24"/>
                <w:szCs w:val="24"/>
                <w:lang w:val="uk-UA"/>
              </w:rPr>
            </w:pPr>
            <w:r>
              <w:rPr>
                <w:sz w:val="24"/>
                <w:szCs w:val="24"/>
                <w:lang w:val="uk-UA"/>
              </w:rPr>
              <w:t xml:space="preserve">Сертифікат з </w:t>
            </w:r>
            <w:r w:rsidR="0078253C">
              <w:rPr>
                <w:color w:val="FF0000"/>
                <w:sz w:val="24"/>
                <w:szCs w:val="24"/>
                <w:lang w:val="uk-UA"/>
              </w:rPr>
              <w:t>7</w:t>
            </w:r>
            <w:r>
              <w:rPr>
                <w:sz w:val="24"/>
                <w:szCs w:val="24"/>
                <w:lang w:val="uk-UA"/>
              </w:rPr>
              <w:t xml:space="preserve"> балами БПР отримають ті учасники, які за результатами тестування отримають </w:t>
            </w:r>
            <w:r w:rsidR="00F7680D">
              <w:rPr>
                <w:sz w:val="24"/>
                <w:szCs w:val="24"/>
                <w:lang w:val="uk-UA"/>
              </w:rPr>
              <w:t>80</w:t>
            </w:r>
            <w:r>
              <w:rPr>
                <w:sz w:val="24"/>
                <w:szCs w:val="24"/>
                <w:lang w:val="uk-UA"/>
              </w:rPr>
              <w:t>% і більше правильних відповідей</w:t>
            </w:r>
          </w:p>
        </w:tc>
      </w:tr>
      <w:tr w:rsidR="006A5976" w:rsidRPr="00471615" w14:paraId="2DEAE0F6" w14:textId="77777777" w:rsidTr="00AF08DB">
        <w:tc>
          <w:tcPr>
            <w:tcW w:w="3964" w:type="dxa"/>
          </w:tcPr>
          <w:p w14:paraId="56CF752B"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Код заходу БПР (</w:t>
            </w:r>
            <w:r>
              <w:rPr>
                <w:i/>
                <w:iCs/>
                <w:lang w:val="uk-UA"/>
              </w:rPr>
              <w:t>Реєстраційний номер заходу БПР вноситься після присвоєння Адміністратором</w:t>
            </w:r>
            <w:r>
              <w:rPr>
                <w:sz w:val="24"/>
                <w:szCs w:val="24"/>
                <w:lang w:val="uk-UA"/>
              </w:rPr>
              <w:t>)</w:t>
            </w:r>
          </w:p>
        </w:tc>
        <w:tc>
          <w:tcPr>
            <w:tcW w:w="5783" w:type="dxa"/>
          </w:tcPr>
          <w:p w14:paraId="6FCED260" w14:textId="77777777" w:rsidR="006A5976" w:rsidRDefault="006A5976" w:rsidP="00AF08DB">
            <w:pPr>
              <w:rPr>
                <w:sz w:val="24"/>
                <w:szCs w:val="24"/>
                <w:lang w:val="uk-UA"/>
              </w:rPr>
            </w:pPr>
          </w:p>
          <w:p w14:paraId="6C69B252" w14:textId="77777777" w:rsidR="006A5976" w:rsidRDefault="004336DD" w:rsidP="00AF08DB">
            <w:pPr>
              <w:rPr>
                <w:b/>
                <w:bCs/>
                <w:sz w:val="24"/>
                <w:szCs w:val="24"/>
                <w:lang w:val="uk-UA"/>
              </w:rPr>
            </w:pPr>
            <w:r>
              <w:rPr>
                <w:sz w:val="24"/>
                <w:szCs w:val="24"/>
                <w:lang w:val="uk-UA"/>
              </w:rPr>
              <w:tab/>
            </w:r>
          </w:p>
        </w:tc>
      </w:tr>
    </w:tbl>
    <w:p w14:paraId="26C509DF" w14:textId="77777777" w:rsidR="006A5976" w:rsidRDefault="006A5976" w:rsidP="00774FB9">
      <w:pPr>
        <w:jc w:val="center"/>
        <w:rPr>
          <w:b/>
          <w:sz w:val="28"/>
          <w:szCs w:val="28"/>
          <w:lang w:val="uk-UA"/>
        </w:rPr>
      </w:pPr>
    </w:p>
    <w:sectPr w:rsidR="006A5976">
      <w:footerReference w:type="default" r:id="rId7"/>
      <w:pgSz w:w="11910" w:h="16840"/>
      <w:pgMar w:top="1134" w:right="850"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91C3" w14:textId="77777777" w:rsidR="00082DE3" w:rsidRDefault="00082DE3">
      <w:r>
        <w:separator/>
      </w:r>
    </w:p>
  </w:endnote>
  <w:endnote w:type="continuationSeparator" w:id="0">
    <w:p w14:paraId="02CE3F8E" w14:textId="77777777" w:rsidR="00082DE3" w:rsidRDefault="0008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AutoText"/>
      </w:docPartObj>
    </w:sdtPr>
    <w:sdtEndPr/>
    <w:sdtContent>
      <w:p w14:paraId="31689866" w14:textId="7909C818" w:rsidR="006A5976" w:rsidRDefault="004336DD">
        <w:pPr>
          <w:pStyle w:val="a5"/>
          <w:jc w:val="center"/>
        </w:pPr>
        <w:r>
          <w:fldChar w:fldCharType="begin"/>
        </w:r>
        <w:r>
          <w:instrText>PAGE   \* MERGEFORMAT</w:instrText>
        </w:r>
        <w:r>
          <w:fldChar w:fldCharType="separate"/>
        </w:r>
        <w:r w:rsidR="00471615" w:rsidRPr="00471615">
          <w:rPr>
            <w:noProof/>
            <w:lang w:val="uk-UA"/>
          </w:rPr>
          <w:t>3</w:t>
        </w:r>
        <w:r>
          <w:fldChar w:fldCharType="end"/>
        </w:r>
      </w:p>
    </w:sdtContent>
  </w:sdt>
  <w:p w14:paraId="14AB574D" w14:textId="77777777" w:rsidR="006A5976" w:rsidRDefault="006A5976">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3E961" w14:textId="77777777" w:rsidR="00082DE3" w:rsidRDefault="00082DE3">
      <w:r>
        <w:separator/>
      </w:r>
    </w:p>
  </w:footnote>
  <w:footnote w:type="continuationSeparator" w:id="0">
    <w:p w14:paraId="4D1C1A5C" w14:textId="77777777" w:rsidR="00082DE3" w:rsidRDefault="00082D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4741C"/>
    <w:multiLevelType w:val="multilevel"/>
    <w:tmpl w:val="3CC47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AD1478"/>
    <w:multiLevelType w:val="multilevel"/>
    <w:tmpl w:val="55AD147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C8"/>
    <w:rsid w:val="00082DE3"/>
    <w:rsid w:val="000A0BD2"/>
    <w:rsid w:val="0010580C"/>
    <w:rsid w:val="00175C1D"/>
    <w:rsid w:val="001911CC"/>
    <w:rsid w:val="001A3255"/>
    <w:rsid w:val="001C5324"/>
    <w:rsid w:val="002107E7"/>
    <w:rsid w:val="002169C8"/>
    <w:rsid w:val="002417E9"/>
    <w:rsid w:val="003612A4"/>
    <w:rsid w:val="00371596"/>
    <w:rsid w:val="0039596C"/>
    <w:rsid w:val="003A370B"/>
    <w:rsid w:val="003A3744"/>
    <w:rsid w:val="003E3CCB"/>
    <w:rsid w:val="003E596D"/>
    <w:rsid w:val="00401FDC"/>
    <w:rsid w:val="004336DD"/>
    <w:rsid w:val="0044682D"/>
    <w:rsid w:val="00471615"/>
    <w:rsid w:val="004B1191"/>
    <w:rsid w:val="00544BA6"/>
    <w:rsid w:val="00564D84"/>
    <w:rsid w:val="00591140"/>
    <w:rsid w:val="00597253"/>
    <w:rsid w:val="005E3CB2"/>
    <w:rsid w:val="005F54AA"/>
    <w:rsid w:val="006266B8"/>
    <w:rsid w:val="00674DA3"/>
    <w:rsid w:val="006A5976"/>
    <w:rsid w:val="00763F66"/>
    <w:rsid w:val="00774FB9"/>
    <w:rsid w:val="0078253C"/>
    <w:rsid w:val="00796ED7"/>
    <w:rsid w:val="0079789F"/>
    <w:rsid w:val="007B20C6"/>
    <w:rsid w:val="008D67D8"/>
    <w:rsid w:val="00900951"/>
    <w:rsid w:val="00985670"/>
    <w:rsid w:val="009A03AA"/>
    <w:rsid w:val="009C1C99"/>
    <w:rsid w:val="009C358A"/>
    <w:rsid w:val="009D4442"/>
    <w:rsid w:val="009D471E"/>
    <w:rsid w:val="00A14346"/>
    <w:rsid w:val="00A14A09"/>
    <w:rsid w:val="00A4355B"/>
    <w:rsid w:val="00A50460"/>
    <w:rsid w:val="00A6437A"/>
    <w:rsid w:val="00A70627"/>
    <w:rsid w:val="00AA3324"/>
    <w:rsid w:val="00AB13B4"/>
    <w:rsid w:val="00AF08DB"/>
    <w:rsid w:val="00C0595F"/>
    <w:rsid w:val="00C25150"/>
    <w:rsid w:val="00CE1075"/>
    <w:rsid w:val="00CF6E24"/>
    <w:rsid w:val="00D202E2"/>
    <w:rsid w:val="00D231E3"/>
    <w:rsid w:val="00D340D4"/>
    <w:rsid w:val="00D43DDE"/>
    <w:rsid w:val="00D834A0"/>
    <w:rsid w:val="00E9160B"/>
    <w:rsid w:val="00EB66CA"/>
    <w:rsid w:val="00EC765A"/>
    <w:rsid w:val="00F155F4"/>
    <w:rsid w:val="00F64DE3"/>
    <w:rsid w:val="00F7680D"/>
    <w:rsid w:val="00F8066D"/>
    <w:rsid w:val="00F930B9"/>
    <w:rsid w:val="00FD2A53"/>
    <w:rsid w:val="020A629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44F1"/>
  <w15:docId w15:val="{DA6B8F9B-E329-4D48-9205-B62CA1D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61"/>
      <w:jc w:val="both"/>
    </w:pPr>
    <w:rPr>
      <w:sz w:val="28"/>
      <w:szCs w:val="28"/>
    </w:rPr>
  </w:style>
  <w:style w:type="paragraph" w:styleId="a5">
    <w:name w:val="footer"/>
    <w:basedOn w:val="a"/>
    <w:link w:val="a6"/>
    <w:uiPriority w:val="99"/>
    <w:pPr>
      <w:tabs>
        <w:tab w:val="center" w:pos="4677"/>
        <w:tab w:val="right" w:pos="9355"/>
      </w:tabs>
    </w:p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Pr>
      <w:rFonts w:ascii="Times New Roman" w:eastAsia="Times New Roman" w:hAnsi="Times New Roman" w:cs="Times New Roman"/>
      <w:sz w:val="28"/>
      <w:szCs w:val="28"/>
      <w:lang w:val="en-US"/>
    </w:rPr>
  </w:style>
  <w:style w:type="paragraph" w:styleId="a8">
    <w:name w:val="List Paragraph"/>
    <w:basedOn w:val="a"/>
    <w:uiPriority w:val="1"/>
    <w:qFormat/>
    <w:pPr>
      <w:ind w:left="161" w:right="406" w:firstLine="708"/>
      <w:jc w:val="both"/>
    </w:pPr>
  </w:style>
  <w:style w:type="character" w:customStyle="1" w:styleId="a6">
    <w:name w:val="Нижний колонтитул Знак"/>
    <w:basedOn w:val="a0"/>
    <w:link w:val="a5"/>
    <w:uiPriority w:val="99"/>
    <w:qFormat/>
    <w:rPr>
      <w:rFonts w:ascii="Times New Roman" w:eastAsia="Times New Roman" w:hAnsi="Times New Roman" w:cs="Times New Roman"/>
      <w:lang w:val="en-US"/>
    </w:rPr>
  </w:style>
  <w:style w:type="table" w:customStyle="1" w:styleId="1">
    <w:name w:val="Звичайна таблиця1"/>
    <w:semiHidden/>
    <w:rPr>
      <w:rFonts w:cs="Times New Roman" w:hint="eastAsia"/>
    </w:rPr>
    <w:tblPr>
      <w:tblCellMar>
        <w:top w:w="0" w:type="dxa"/>
        <w:left w:w="100" w:type="dxa"/>
        <w:bottom w:w="0" w:type="dxa"/>
        <w:right w:w="100" w:type="dxa"/>
      </w:tblCellMar>
    </w:tblPr>
  </w:style>
  <w:style w:type="table" w:customStyle="1" w:styleId="TableNormal1">
    <w:name w:val="Table Normal1"/>
    <w:semiHidden/>
    <w:rPr>
      <w:rFonts w:cs="Times New Roman" w:hint="eastAsia"/>
    </w:rPr>
    <w:tblPr>
      <w:tblCellMar>
        <w:top w:w="0" w:type="dxa"/>
        <w:left w:w="0" w:type="dxa"/>
        <w:bottom w:w="0" w:type="dxa"/>
        <w:right w:w="0" w:type="dxa"/>
      </w:tblCellMar>
    </w:tblPr>
  </w:style>
  <w:style w:type="paragraph" w:styleId="a9">
    <w:name w:val="Normal (Web)"/>
    <w:basedOn w:val="a"/>
    <w:uiPriority w:val="99"/>
    <w:semiHidden/>
    <w:unhideWhenUsed/>
    <w:rsid w:val="00471615"/>
    <w:pPr>
      <w:widowControl/>
      <w:autoSpaceDE/>
      <w:autoSpaceDN/>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8584">
      <w:bodyDiv w:val="1"/>
      <w:marLeft w:val="0"/>
      <w:marRight w:val="0"/>
      <w:marTop w:val="0"/>
      <w:marBottom w:val="0"/>
      <w:divBdr>
        <w:top w:val="none" w:sz="0" w:space="0" w:color="auto"/>
        <w:left w:val="none" w:sz="0" w:space="0" w:color="auto"/>
        <w:bottom w:val="none" w:sz="0" w:space="0" w:color="auto"/>
        <w:right w:val="none" w:sz="0" w:space="0" w:color="auto"/>
      </w:divBdr>
    </w:div>
    <w:div w:id="1586302352">
      <w:bodyDiv w:val="1"/>
      <w:marLeft w:val="0"/>
      <w:marRight w:val="0"/>
      <w:marTop w:val="0"/>
      <w:marBottom w:val="0"/>
      <w:divBdr>
        <w:top w:val="none" w:sz="0" w:space="0" w:color="auto"/>
        <w:left w:val="none" w:sz="0" w:space="0" w:color="auto"/>
        <w:bottom w:val="none" w:sz="0" w:space="0" w:color="auto"/>
        <w:right w:val="none" w:sz="0" w:space="0" w:color="auto"/>
      </w:divBdr>
    </w:div>
    <w:div w:id="2142535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3330</Words>
  <Characters>1899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Valentyna Bykhovchenko</dc:creator>
  <cp:lastModifiedBy>ZBooK</cp:lastModifiedBy>
  <cp:revision>9</cp:revision>
  <cp:lastPrinted>2024-11-06T12:09:00Z</cp:lastPrinted>
  <dcterms:created xsi:type="dcterms:W3CDTF">2026-02-23T08:39:00Z</dcterms:created>
  <dcterms:modified xsi:type="dcterms:W3CDTF">2026-02-25T07:36:00Z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F912659602E142A4B6129C33E148ED8A_13</vt:lpwstr>
  </property>
</Properties>
</file>