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9D756" w14:textId="77777777" w:rsidR="006A5976" w:rsidRDefault="004336DD">
      <w:pPr>
        <w:jc w:val="center"/>
        <w:rPr>
          <w:b/>
          <w:bCs/>
          <w:sz w:val="28"/>
          <w:szCs w:val="28"/>
          <w:lang w:val="uk-UA"/>
        </w:rPr>
      </w:pPr>
      <w:r>
        <w:rPr>
          <w:b/>
          <w:bCs/>
          <w:sz w:val="28"/>
          <w:szCs w:val="28"/>
          <w:lang w:val="uk-UA"/>
        </w:rPr>
        <w:t>КАРТКА ЗАХОДУ</w:t>
      </w:r>
    </w:p>
    <w:p w14:paraId="0FB70591" w14:textId="77777777" w:rsidR="006A5976" w:rsidRDefault="004336DD">
      <w:pPr>
        <w:jc w:val="center"/>
        <w:rPr>
          <w:b/>
          <w:bCs/>
          <w:color w:val="000000"/>
          <w:sz w:val="28"/>
          <w:szCs w:val="28"/>
          <w:lang w:val="uk-UA"/>
        </w:rPr>
      </w:pPr>
      <w:r>
        <w:rPr>
          <w:sz w:val="28"/>
          <w:szCs w:val="28"/>
          <w:lang w:val="uk-UA"/>
        </w:rPr>
        <w:t>(</w:t>
      </w:r>
      <w:r>
        <w:rPr>
          <w:i/>
          <w:iCs/>
          <w:color w:val="000000"/>
          <w:sz w:val="28"/>
          <w:szCs w:val="28"/>
          <w:lang w:val="uk-UA"/>
        </w:rPr>
        <w:t xml:space="preserve">майстер-клас, </w:t>
      </w:r>
      <w:proofErr w:type="spellStart"/>
      <w:r>
        <w:rPr>
          <w:i/>
          <w:iCs/>
          <w:color w:val="000000"/>
          <w:sz w:val="28"/>
          <w:szCs w:val="28"/>
          <w:lang w:val="uk-UA"/>
        </w:rPr>
        <w:t>симуляційний</w:t>
      </w:r>
      <w:proofErr w:type="spellEnd"/>
      <w:r>
        <w:rPr>
          <w:i/>
          <w:iCs/>
          <w:color w:val="000000"/>
          <w:sz w:val="28"/>
          <w:szCs w:val="28"/>
          <w:lang w:val="uk-UA"/>
        </w:rPr>
        <w:t xml:space="preserve"> тренінг, тренінг з оволодіння практичними навичками, тренінг, семінар, фахова (тематична) школа</w:t>
      </w:r>
      <w:r>
        <w:rPr>
          <w:color w:val="000000"/>
          <w:sz w:val="28"/>
          <w:szCs w:val="28"/>
          <w:lang w:val="uk-UA"/>
        </w:rPr>
        <w:t>)</w:t>
      </w:r>
    </w:p>
    <w:p w14:paraId="7B5D40F2" w14:textId="77777777" w:rsidR="006A5976" w:rsidRDefault="004336DD">
      <w:pPr>
        <w:jc w:val="center"/>
        <w:rPr>
          <w:b/>
          <w:bCs/>
          <w:sz w:val="28"/>
          <w:szCs w:val="28"/>
          <w:lang w:val="uk-UA"/>
        </w:rPr>
      </w:pPr>
      <w:r>
        <w:rPr>
          <w:b/>
          <w:bCs/>
          <w:sz w:val="28"/>
          <w:szCs w:val="28"/>
          <w:lang w:val="uk-UA"/>
        </w:rPr>
        <w:t>БПР МЕДИЧНИХ</w:t>
      </w:r>
      <w:r>
        <w:rPr>
          <w:b/>
          <w:bCs/>
          <w:spacing w:val="1"/>
          <w:sz w:val="28"/>
          <w:szCs w:val="28"/>
          <w:lang w:val="uk-UA"/>
        </w:rPr>
        <w:t xml:space="preserve"> </w:t>
      </w:r>
      <w:r>
        <w:rPr>
          <w:b/>
          <w:bCs/>
          <w:sz w:val="28"/>
          <w:szCs w:val="28"/>
          <w:lang w:val="uk-UA"/>
        </w:rPr>
        <w:t>ТА</w:t>
      </w:r>
      <w:r>
        <w:rPr>
          <w:b/>
          <w:bCs/>
          <w:spacing w:val="1"/>
          <w:sz w:val="28"/>
          <w:szCs w:val="28"/>
          <w:lang w:val="uk-UA"/>
        </w:rPr>
        <w:t xml:space="preserve"> </w:t>
      </w:r>
      <w:r>
        <w:rPr>
          <w:b/>
          <w:bCs/>
          <w:sz w:val="28"/>
          <w:szCs w:val="28"/>
          <w:lang w:val="uk-UA"/>
        </w:rPr>
        <w:t>ФАРМАЦЕВТИЧНИХ</w:t>
      </w:r>
      <w:r>
        <w:rPr>
          <w:b/>
          <w:bCs/>
          <w:spacing w:val="1"/>
          <w:sz w:val="28"/>
          <w:szCs w:val="28"/>
          <w:lang w:val="uk-UA"/>
        </w:rPr>
        <w:t xml:space="preserve"> </w:t>
      </w:r>
      <w:r>
        <w:rPr>
          <w:b/>
          <w:bCs/>
          <w:sz w:val="28"/>
          <w:szCs w:val="28"/>
          <w:lang w:val="uk-UA"/>
        </w:rPr>
        <w:t>ПРАЦІВНИКІВ</w:t>
      </w:r>
    </w:p>
    <w:tbl>
      <w:tblPr>
        <w:tblStyle w:val="a7"/>
        <w:tblW w:w="0" w:type="auto"/>
        <w:tblLook w:val="04A0" w:firstRow="1" w:lastRow="0" w:firstColumn="1" w:lastColumn="0" w:noHBand="0" w:noVBand="1"/>
      </w:tblPr>
      <w:tblGrid>
        <w:gridCol w:w="4290"/>
        <w:gridCol w:w="5059"/>
      </w:tblGrid>
      <w:tr w:rsidR="006A5976" w:rsidRPr="00EC7F86" w14:paraId="48A833F8" w14:textId="77777777" w:rsidTr="00DF0D83">
        <w:trPr>
          <w:trHeight w:val="554"/>
        </w:trPr>
        <w:tc>
          <w:tcPr>
            <w:tcW w:w="4305" w:type="dxa"/>
            <w:vAlign w:val="center"/>
          </w:tcPr>
          <w:p w14:paraId="439189BC"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t>Назва заходу БПР</w:t>
            </w:r>
          </w:p>
        </w:tc>
        <w:tc>
          <w:tcPr>
            <w:tcW w:w="5077" w:type="dxa"/>
            <w:vAlign w:val="center"/>
          </w:tcPr>
          <w:p w14:paraId="415DDB05" w14:textId="29AA9FF7" w:rsidR="006A5976" w:rsidRPr="00CA4F9E" w:rsidRDefault="005C4B72" w:rsidP="00DF0D83">
            <w:pPr>
              <w:jc w:val="both"/>
              <w:rPr>
                <w:b/>
                <w:bCs/>
                <w:color w:val="000000"/>
                <w:shd w:val="clear" w:color="auto" w:fill="FFFFFF"/>
                <w:lang w:val="uk-UA"/>
              </w:rPr>
            </w:pPr>
            <w:r w:rsidRPr="00652997">
              <w:rPr>
                <w:sz w:val="24"/>
                <w:szCs w:val="24"/>
                <w:lang w:val="uk-UA"/>
              </w:rPr>
              <w:t>Семінар</w:t>
            </w:r>
            <w:r w:rsidR="00904061">
              <w:rPr>
                <w:sz w:val="24"/>
                <w:szCs w:val="24"/>
                <w:lang w:val="uk-UA"/>
              </w:rPr>
              <w:t xml:space="preserve"> </w:t>
            </w:r>
            <w:r w:rsidR="00652997">
              <w:rPr>
                <w:sz w:val="24"/>
                <w:szCs w:val="24"/>
                <w:lang w:val="uk-UA"/>
              </w:rPr>
              <w:t>«</w:t>
            </w:r>
            <w:r w:rsidR="00DF0D83">
              <w:rPr>
                <w:color w:val="000000"/>
                <w:shd w:val="clear" w:color="auto" w:fill="FFFFFF"/>
                <w:lang w:val="uk-UA" w:bidi="uk-UA"/>
              </w:rPr>
              <w:t>Організація та проведення лабораторних досліджень за станом атмосферного повітря</w:t>
            </w:r>
            <w:r w:rsidR="00652997">
              <w:rPr>
                <w:lang w:val="uk-UA"/>
              </w:rPr>
              <w:t>»</w:t>
            </w:r>
          </w:p>
        </w:tc>
      </w:tr>
      <w:tr w:rsidR="006A5976" w:rsidRPr="00EC7F86" w14:paraId="75B4957F" w14:textId="77777777" w:rsidTr="00DF0D83">
        <w:trPr>
          <w:trHeight w:val="1109"/>
        </w:trPr>
        <w:tc>
          <w:tcPr>
            <w:tcW w:w="4305" w:type="dxa"/>
            <w:vAlign w:val="center"/>
          </w:tcPr>
          <w:p w14:paraId="77DE932C" w14:textId="77777777" w:rsidR="006A5976" w:rsidRDefault="004336DD" w:rsidP="00DF0D83">
            <w:pPr>
              <w:pStyle w:val="a8"/>
              <w:widowControl/>
              <w:numPr>
                <w:ilvl w:val="0"/>
                <w:numId w:val="1"/>
              </w:numPr>
              <w:autoSpaceDE/>
              <w:autoSpaceDN/>
              <w:ind w:left="306" w:right="-106" w:hanging="306"/>
              <w:contextualSpacing/>
              <w:rPr>
                <w:b/>
                <w:bCs/>
                <w:sz w:val="24"/>
                <w:szCs w:val="24"/>
                <w:lang w:val="uk-UA"/>
              </w:rPr>
            </w:pPr>
            <w:r>
              <w:rPr>
                <w:sz w:val="24"/>
                <w:szCs w:val="24"/>
                <w:lang w:val="uk-UA"/>
              </w:rPr>
              <w:t>Назва Провайдера (з Єдиного державного реєстру юридичних осіб, фізичних осіб – підприємців та громадських формувань)</w:t>
            </w:r>
          </w:p>
        </w:tc>
        <w:tc>
          <w:tcPr>
            <w:tcW w:w="5077" w:type="dxa"/>
            <w:vAlign w:val="center"/>
          </w:tcPr>
          <w:p w14:paraId="30C0F645" w14:textId="61CC5FBD" w:rsidR="006A5976" w:rsidRDefault="004336DD" w:rsidP="00DF0D83">
            <w:pPr>
              <w:jc w:val="both"/>
              <w:rPr>
                <w:b/>
                <w:bCs/>
                <w:sz w:val="24"/>
                <w:szCs w:val="24"/>
                <w:lang w:val="uk-UA"/>
              </w:rPr>
            </w:pPr>
            <w:r>
              <w:rPr>
                <w:sz w:val="24"/>
                <w:szCs w:val="24"/>
                <w:lang w:val="uk-UA"/>
              </w:rPr>
              <w:t>Д</w:t>
            </w:r>
            <w:r w:rsidR="00DF0D83">
              <w:rPr>
                <w:sz w:val="24"/>
                <w:szCs w:val="24"/>
                <w:lang w:val="uk-UA"/>
              </w:rPr>
              <w:t>ержавна установа</w:t>
            </w:r>
            <w:r>
              <w:rPr>
                <w:sz w:val="24"/>
                <w:szCs w:val="24"/>
                <w:lang w:val="uk-UA"/>
              </w:rPr>
              <w:t xml:space="preserve"> «Івано-Франківський </w:t>
            </w:r>
            <w:r w:rsidR="00DF0D83">
              <w:rPr>
                <w:sz w:val="24"/>
                <w:szCs w:val="24"/>
                <w:lang w:val="uk-UA"/>
              </w:rPr>
              <w:t>обласний центр контролю та профілактики хвороб Міністерства охорони здоров’я України</w:t>
            </w:r>
            <w:r>
              <w:rPr>
                <w:sz w:val="24"/>
                <w:szCs w:val="24"/>
                <w:lang w:val="uk-UA"/>
              </w:rPr>
              <w:t>»</w:t>
            </w:r>
            <w:r w:rsidR="00DF0D83">
              <w:rPr>
                <w:sz w:val="24"/>
                <w:szCs w:val="24"/>
                <w:lang w:val="uk-UA"/>
              </w:rPr>
              <w:t xml:space="preserve"> (ДУ «Івано-Франківський ОЦКПХ МОЗ»)</w:t>
            </w:r>
          </w:p>
        </w:tc>
      </w:tr>
      <w:tr w:rsidR="006A5976" w14:paraId="7DD297B6" w14:textId="77777777" w:rsidTr="00DF0D83">
        <w:trPr>
          <w:trHeight w:val="265"/>
        </w:trPr>
        <w:tc>
          <w:tcPr>
            <w:tcW w:w="4305" w:type="dxa"/>
            <w:vAlign w:val="center"/>
          </w:tcPr>
          <w:p w14:paraId="2BD82093"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t>Співорганізатори заходу</w:t>
            </w:r>
          </w:p>
        </w:tc>
        <w:tc>
          <w:tcPr>
            <w:tcW w:w="5077" w:type="dxa"/>
            <w:vAlign w:val="center"/>
          </w:tcPr>
          <w:p w14:paraId="1D666F90" w14:textId="77777777" w:rsidR="006A5976" w:rsidRDefault="004336DD">
            <w:pPr>
              <w:jc w:val="center"/>
              <w:rPr>
                <w:b/>
                <w:bCs/>
                <w:sz w:val="24"/>
                <w:szCs w:val="24"/>
                <w:lang w:val="uk-UA"/>
              </w:rPr>
            </w:pPr>
            <w:r>
              <w:rPr>
                <w:b/>
                <w:bCs/>
                <w:sz w:val="24"/>
                <w:szCs w:val="24"/>
                <w:lang w:val="uk-UA"/>
              </w:rPr>
              <w:t>-</w:t>
            </w:r>
          </w:p>
        </w:tc>
      </w:tr>
      <w:tr w:rsidR="006A5976" w:rsidRPr="00EC7F86" w14:paraId="2BDEC71D" w14:textId="77777777" w:rsidTr="00DF0D83">
        <w:trPr>
          <w:trHeight w:val="984"/>
        </w:trPr>
        <w:tc>
          <w:tcPr>
            <w:tcW w:w="4305" w:type="dxa"/>
            <w:vAlign w:val="center"/>
          </w:tcPr>
          <w:p w14:paraId="13132E5C" w14:textId="77777777" w:rsidR="006A5976" w:rsidRDefault="004336DD" w:rsidP="00DF0D83">
            <w:pPr>
              <w:pStyle w:val="a8"/>
              <w:widowControl/>
              <w:numPr>
                <w:ilvl w:val="0"/>
                <w:numId w:val="1"/>
              </w:numPr>
              <w:autoSpaceDE/>
              <w:autoSpaceDN/>
              <w:ind w:left="306" w:right="-106" w:hanging="306"/>
              <w:contextualSpacing/>
              <w:rPr>
                <w:b/>
                <w:bCs/>
                <w:sz w:val="24"/>
                <w:szCs w:val="24"/>
                <w:lang w:val="uk-UA"/>
              </w:rPr>
            </w:pPr>
            <w:r>
              <w:rPr>
                <w:sz w:val="24"/>
                <w:szCs w:val="24"/>
                <w:lang w:val="uk-UA"/>
              </w:rPr>
              <w:t>Цільова аудиторія (відповідно до Номенклатури лікарських спеціальностей)</w:t>
            </w:r>
          </w:p>
        </w:tc>
        <w:tc>
          <w:tcPr>
            <w:tcW w:w="5077" w:type="dxa"/>
            <w:vAlign w:val="center"/>
          </w:tcPr>
          <w:p w14:paraId="058CE243" w14:textId="77777777" w:rsidR="00EC7F86" w:rsidRPr="00EC7F86" w:rsidRDefault="00EC7F86" w:rsidP="00EC7F86">
            <w:pPr>
              <w:widowControl/>
              <w:autoSpaceDE/>
              <w:autoSpaceDN/>
              <w:spacing w:before="100" w:beforeAutospacing="1" w:after="100" w:afterAutospacing="1"/>
              <w:rPr>
                <w:sz w:val="24"/>
                <w:szCs w:val="24"/>
                <w:lang w:val="uk-UA" w:eastAsia="uk-UA"/>
              </w:rPr>
            </w:pPr>
            <w:r w:rsidRPr="00EC7F86">
              <w:rPr>
                <w:b/>
                <w:bCs/>
                <w:sz w:val="24"/>
                <w:szCs w:val="24"/>
                <w:lang w:val="uk-UA" w:eastAsia="uk-UA"/>
              </w:rPr>
              <w:t>Лікарські спеціальності:</w:t>
            </w:r>
            <w:r w:rsidRPr="00EC7F86">
              <w:rPr>
                <w:sz w:val="24"/>
                <w:szCs w:val="24"/>
                <w:lang w:val="uk-UA" w:eastAsia="uk-UA"/>
              </w:rPr>
              <w:t xml:space="preserve"> бактеріологія, вірусологія, внутрішні хвороби, гігієна дітей та підлітків, гігієна праці, гігієна харчування, дезінфекційна справа, дитяча імунологія, дитячі інфекційні хвороби, епідеміологія, загальна гігієна, загальна практика — сімейна медицина, імунологія, інфекційні хвороби, клінічна лабораторна діагностика, комунальна гігієна, лабораторна діагностика, вірусологія, мікробіологія, лабораторні дослідження факторів навколишнього середовища, лабораторні дослідження фізичних факторів навколишнього середовища, лабораторні дослідження хімічних факторів навколишнього середовища, медицина невідкладних станів, мікробіологія і вірусологія, організація і управління охороною здоров’я, паразитологія, педіатрія, превентивна медицина, пульмонологія.</w:t>
            </w:r>
          </w:p>
          <w:p w14:paraId="08D0D246" w14:textId="77777777" w:rsidR="00EC7F86" w:rsidRPr="00EC7F86" w:rsidRDefault="00EC7F86" w:rsidP="00EC7F86">
            <w:pPr>
              <w:widowControl/>
              <w:autoSpaceDE/>
              <w:autoSpaceDN/>
              <w:spacing w:before="100" w:beforeAutospacing="1" w:after="100" w:afterAutospacing="1"/>
              <w:rPr>
                <w:sz w:val="24"/>
                <w:szCs w:val="24"/>
                <w:lang w:val="uk-UA" w:eastAsia="uk-UA"/>
              </w:rPr>
            </w:pPr>
            <w:r w:rsidRPr="00EC7F86">
              <w:rPr>
                <w:b/>
                <w:bCs/>
                <w:sz w:val="24"/>
                <w:szCs w:val="24"/>
                <w:lang w:val="uk-UA" w:eastAsia="uk-UA"/>
              </w:rPr>
              <w:t>Спеціальності професі</w:t>
            </w:r>
            <w:bookmarkStart w:id="0" w:name="_GoBack"/>
            <w:bookmarkEnd w:id="0"/>
            <w:r w:rsidRPr="00EC7F86">
              <w:rPr>
                <w:b/>
                <w:bCs/>
                <w:sz w:val="24"/>
                <w:szCs w:val="24"/>
                <w:lang w:val="uk-UA" w:eastAsia="uk-UA"/>
              </w:rPr>
              <w:t>оналів у сфері охорони здоров’я:</w:t>
            </w:r>
            <w:r w:rsidRPr="00EC7F86">
              <w:rPr>
                <w:sz w:val="24"/>
                <w:szCs w:val="24"/>
                <w:lang w:val="uk-UA" w:eastAsia="uk-UA"/>
              </w:rPr>
              <w:t xml:space="preserve"> бактеріологія, вірусологія, громадське здоров’я, довкілля та здоров’я, клінічні дослідження, лабораторні дослідження факторів навколишнього середовища, медична фізика, мікробіологія і вірусологія, оцінка медичних технологій, паразитологія.</w:t>
            </w:r>
          </w:p>
          <w:p w14:paraId="4E1F882B" w14:textId="77777777" w:rsidR="00EC7F86" w:rsidRPr="00EC7F86" w:rsidRDefault="00EC7F86" w:rsidP="00EC7F86">
            <w:pPr>
              <w:widowControl/>
              <w:autoSpaceDE/>
              <w:autoSpaceDN/>
              <w:spacing w:before="100" w:beforeAutospacing="1" w:after="100" w:afterAutospacing="1"/>
              <w:rPr>
                <w:sz w:val="24"/>
                <w:szCs w:val="24"/>
                <w:lang w:val="uk-UA" w:eastAsia="uk-UA"/>
              </w:rPr>
            </w:pPr>
            <w:r w:rsidRPr="00EC7F86">
              <w:rPr>
                <w:b/>
                <w:bCs/>
                <w:sz w:val="24"/>
                <w:szCs w:val="24"/>
                <w:lang w:val="uk-UA" w:eastAsia="uk-UA"/>
              </w:rPr>
              <w:t>Спеціальності фахівців у сфері охорони здоров’я:</w:t>
            </w:r>
            <w:r w:rsidRPr="00EC7F86">
              <w:rPr>
                <w:sz w:val="24"/>
                <w:szCs w:val="24"/>
                <w:lang w:val="uk-UA" w:eastAsia="uk-UA"/>
              </w:rPr>
              <w:t xml:space="preserve"> громадське здоров’я, загальна практика — сімейна медицина, клінічна діагностика, лікувальна справа, медико-профілактична справа, організація і управління охороною здоров’я, педіатрія, сестринська справа.</w:t>
            </w:r>
          </w:p>
          <w:p w14:paraId="46685702" w14:textId="36F27975" w:rsidR="00652997" w:rsidRDefault="00652997" w:rsidP="00991201">
            <w:pPr>
              <w:jc w:val="both"/>
              <w:rPr>
                <w:sz w:val="24"/>
                <w:szCs w:val="24"/>
                <w:lang w:val="uk-UA"/>
              </w:rPr>
            </w:pPr>
          </w:p>
        </w:tc>
      </w:tr>
      <w:tr w:rsidR="006A5976" w14:paraId="03527A71" w14:textId="77777777" w:rsidTr="00DF0D83">
        <w:trPr>
          <w:trHeight w:val="277"/>
        </w:trPr>
        <w:tc>
          <w:tcPr>
            <w:tcW w:w="4305" w:type="dxa"/>
            <w:vAlign w:val="center"/>
          </w:tcPr>
          <w:p w14:paraId="1C895FC8"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t>Вид заходу БПР</w:t>
            </w:r>
          </w:p>
        </w:tc>
        <w:tc>
          <w:tcPr>
            <w:tcW w:w="5077" w:type="dxa"/>
            <w:vAlign w:val="center"/>
          </w:tcPr>
          <w:p w14:paraId="5D2C30A1" w14:textId="77777777" w:rsidR="006A5976" w:rsidRDefault="004336DD" w:rsidP="005C4B72">
            <w:pPr>
              <w:jc w:val="center"/>
              <w:rPr>
                <w:b/>
                <w:bCs/>
                <w:sz w:val="24"/>
                <w:szCs w:val="24"/>
                <w:lang w:val="uk-UA"/>
              </w:rPr>
            </w:pPr>
            <w:r>
              <w:rPr>
                <w:sz w:val="24"/>
                <w:szCs w:val="24"/>
                <w:lang w:val="uk-UA"/>
              </w:rPr>
              <w:t>семінар</w:t>
            </w:r>
          </w:p>
        </w:tc>
      </w:tr>
      <w:tr w:rsidR="006A5976" w14:paraId="222E61D7" w14:textId="77777777" w:rsidTr="00DF0D83">
        <w:trPr>
          <w:trHeight w:val="277"/>
        </w:trPr>
        <w:tc>
          <w:tcPr>
            <w:tcW w:w="4305" w:type="dxa"/>
            <w:vAlign w:val="center"/>
          </w:tcPr>
          <w:p w14:paraId="0E2FEE63"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lastRenderedPageBreak/>
              <w:t>Запланована кількість учасників</w:t>
            </w:r>
          </w:p>
        </w:tc>
        <w:tc>
          <w:tcPr>
            <w:tcW w:w="5077" w:type="dxa"/>
            <w:vAlign w:val="center"/>
          </w:tcPr>
          <w:p w14:paraId="5FD8FB52" w14:textId="28C2B924" w:rsidR="006A5976" w:rsidRDefault="002D5562" w:rsidP="002D5562">
            <w:pPr>
              <w:jc w:val="center"/>
              <w:rPr>
                <w:b/>
                <w:bCs/>
                <w:sz w:val="24"/>
                <w:szCs w:val="24"/>
                <w:lang w:val="uk-UA"/>
              </w:rPr>
            </w:pPr>
            <w:r>
              <w:rPr>
                <w:sz w:val="24"/>
                <w:szCs w:val="24"/>
                <w:lang w:val="uk-UA"/>
              </w:rPr>
              <w:t>До 80</w:t>
            </w:r>
          </w:p>
        </w:tc>
      </w:tr>
      <w:tr w:rsidR="006A5976" w:rsidRPr="00EC7F86" w14:paraId="298F530C" w14:textId="77777777" w:rsidTr="00DF0D83">
        <w:trPr>
          <w:trHeight w:val="1687"/>
        </w:trPr>
        <w:tc>
          <w:tcPr>
            <w:tcW w:w="4305" w:type="dxa"/>
            <w:vAlign w:val="center"/>
          </w:tcPr>
          <w:p w14:paraId="686C41E8"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t>Мета навчання</w:t>
            </w:r>
          </w:p>
        </w:tc>
        <w:tc>
          <w:tcPr>
            <w:tcW w:w="5077" w:type="dxa"/>
            <w:vAlign w:val="center"/>
          </w:tcPr>
          <w:p w14:paraId="75D939E7" w14:textId="72197670" w:rsidR="006A5976" w:rsidRPr="0089557F" w:rsidRDefault="00DF0D83" w:rsidP="00D3287D">
            <w:pPr>
              <w:jc w:val="both"/>
              <w:rPr>
                <w:b/>
                <w:bCs/>
                <w:sz w:val="24"/>
                <w:szCs w:val="24"/>
                <w:lang w:val="uk-UA"/>
              </w:rPr>
            </w:pPr>
            <w:r>
              <w:rPr>
                <w:rStyle w:val="docdata"/>
                <w:color w:val="000000"/>
                <w:lang w:val="uk-UA"/>
              </w:rPr>
              <w:t>Ознайомлення з вимогами чинної нормативно-правої бази, що регламентує роботу у сфері досліджень атмосферного повітря. У</w:t>
            </w:r>
            <w:r w:rsidRPr="00DF0D83">
              <w:rPr>
                <w:rStyle w:val="docdata"/>
                <w:color w:val="000000"/>
                <w:lang w:val="uk-UA"/>
              </w:rPr>
              <w:t>досконалення професійних компетентностей медичних працівників щодо організації та проведення лабораторних досліджень атмосферного повітря, планування відбору проб, застосування сучасних методів лабораторного аналізу, оцінки та інтерпретації отриманих результатів відповідно до вимог законодавства України, а також використання результатів досліджень для оцінки ризиків для здоров'я населення та прийняття обґрунтованих управлінських рішень у сфері громадського здоров'я.</w:t>
            </w:r>
            <w:r>
              <w:rPr>
                <w:rStyle w:val="docdata"/>
                <w:color w:val="000000"/>
                <w:lang w:val="uk-UA"/>
              </w:rPr>
              <w:t xml:space="preserve"> Обговорення питань запобігання захворюванням, які можуть виникати у населення у зв’язку з невідповідними показниками якості атмосферного повітря.</w:t>
            </w:r>
          </w:p>
        </w:tc>
      </w:tr>
      <w:tr w:rsidR="006A5976" w:rsidRPr="003B2135" w14:paraId="6EB796EE" w14:textId="77777777" w:rsidTr="00DF0D83">
        <w:trPr>
          <w:trHeight w:val="277"/>
        </w:trPr>
        <w:tc>
          <w:tcPr>
            <w:tcW w:w="4305" w:type="dxa"/>
            <w:vAlign w:val="center"/>
          </w:tcPr>
          <w:p w14:paraId="7A71BE36" w14:textId="77777777" w:rsidR="006A5976" w:rsidRDefault="004336DD">
            <w:pPr>
              <w:pStyle w:val="a8"/>
              <w:widowControl/>
              <w:numPr>
                <w:ilvl w:val="0"/>
                <w:numId w:val="1"/>
              </w:numPr>
              <w:autoSpaceDE/>
              <w:autoSpaceDN/>
              <w:ind w:left="306" w:right="-106" w:hanging="306"/>
              <w:contextualSpacing/>
              <w:jc w:val="left"/>
              <w:rPr>
                <w:b/>
                <w:bCs/>
                <w:sz w:val="24"/>
                <w:szCs w:val="24"/>
                <w:lang w:val="uk-UA"/>
              </w:rPr>
            </w:pPr>
            <w:r>
              <w:rPr>
                <w:sz w:val="24"/>
                <w:szCs w:val="24"/>
                <w:lang w:val="uk-UA"/>
              </w:rPr>
              <w:t>Метод / методи навчання</w:t>
            </w:r>
          </w:p>
        </w:tc>
        <w:tc>
          <w:tcPr>
            <w:tcW w:w="5077" w:type="dxa"/>
            <w:vAlign w:val="center"/>
          </w:tcPr>
          <w:p w14:paraId="789B0910" w14:textId="77777777" w:rsidR="006A5976" w:rsidRDefault="004336DD">
            <w:pPr>
              <w:jc w:val="center"/>
              <w:rPr>
                <w:b/>
                <w:bCs/>
                <w:sz w:val="24"/>
                <w:szCs w:val="24"/>
                <w:lang w:val="uk-UA"/>
              </w:rPr>
            </w:pPr>
            <w:r>
              <w:rPr>
                <w:sz w:val="24"/>
                <w:szCs w:val="24"/>
                <w:lang w:val="uk-UA"/>
              </w:rPr>
              <w:t>Презентації, лекції, тести</w:t>
            </w:r>
          </w:p>
        </w:tc>
      </w:tr>
      <w:tr w:rsidR="006A5976" w:rsidRPr="003B2135" w14:paraId="1C10061A" w14:textId="77777777" w:rsidTr="00DF0D83">
        <w:trPr>
          <w:trHeight w:val="265"/>
        </w:trPr>
        <w:tc>
          <w:tcPr>
            <w:tcW w:w="4305" w:type="dxa"/>
            <w:vAlign w:val="center"/>
          </w:tcPr>
          <w:p w14:paraId="14262CDD" w14:textId="77777777" w:rsidR="006A5976" w:rsidRDefault="004336DD">
            <w:pPr>
              <w:pStyle w:val="a8"/>
              <w:widowControl/>
              <w:numPr>
                <w:ilvl w:val="0"/>
                <w:numId w:val="1"/>
              </w:numPr>
              <w:autoSpaceDE/>
              <w:autoSpaceDN/>
              <w:ind w:left="306" w:right="-106" w:hanging="306"/>
              <w:contextualSpacing/>
              <w:jc w:val="left"/>
              <w:rPr>
                <w:sz w:val="24"/>
                <w:szCs w:val="24"/>
                <w:lang w:val="uk-UA"/>
              </w:rPr>
            </w:pPr>
            <w:r>
              <w:rPr>
                <w:sz w:val="24"/>
                <w:szCs w:val="24"/>
                <w:lang w:val="uk-UA"/>
              </w:rPr>
              <w:t>Кількість балів БПР</w:t>
            </w:r>
          </w:p>
        </w:tc>
        <w:tc>
          <w:tcPr>
            <w:tcW w:w="5077" w:type="dxa"/>
            <w:vAlign w:val="center"/>
          </w:tcPr>
          <w:p w14:paraId="1793CC44" w14:textId="4E40B83E" w:rsidR="006A5976" w:rsidRPr="006B3A4F" w:rsidRDefault="00920979">
            <w:pPr>
              <w:jc w:val="center"/>
              <w:rPr>
                <w:sz w:val="24"/>
                <w:szCs w:val="24"/>
                <w:lang w:val="uk-UA"/>
              </w:rPr>
            </w:pPr>
            <w:r>
              <w:rPr>
                <w:sz w:val="24"/>
                <w:szCs w:val="24"/>
                <w:lang w:val="uk-UA"/>
              </w:rPr>
              <w:t>6</w:t>
            </w:r>
          </w:p>
        </w:tc>
      </w:tr>
      <w:tr w:rsidR="006A5976" w:rsidRPr="003B2135" w14:paraId="71D96C67" w14:textId="77777777" w:rsidTr="00DF0D83">
        <w:trPr>
          <w:trHeight w:val="277"/>
        </w:trPr>
        <w:tc>
          <w:tcPr>
            <w:tcW w:w="4305" w:type="dxa"/>
            <w:vAlign w:val="center"/>
          </w:tcPr>
          <w:p w14:paraId="2DC6CC2B" w14:textId="3F2024ED" w:rsidR="006A5976" w:rsidRDefault="00D80566">
            <w:pPr>
              <w:pStyle w:val="a8"/>
              <w:widowControl/>
              <w:numPr>
                <w:ilvl w:val="0"/>
                <w:numId w:val="1"/>
              </w:numPr>
              <w:autoSpaceDE/>
              <w:autoSpaceDN/>
              <w:ind w:left="306" w:right="-106" w:hanging="306"/>
              <w:contextualSpacing/>
              <w:jc w:val="left"/>
              <w:rPr>
                <w:sz w:val="24"/>
                <w:szCs w:val="24"/>
                <w:lang w:val="uk-UA"/>
              </w:rPr>
            </w:pPr>
            <w:r>
              <w:rPr>
                <w:sz w:val="24"/>
                <w:szCs w:val="24"/>
                <w:lang w:val="uk-UA"/>
              </w:rPr>
              <w:t xml:space="preserve"> </w:t>
            </w:r>
            <w:r w:rsidR="004336DD">
              <w:rPr>
                <w:sz w:val="24"/>
                <w:szCs w:val="24"/>
                <w:lang w:val="uk-UA"/>
              </w:rPr>
              <w:t>Дата заходу БПР</w:t>
            </w:r>
          </w:p>
        </w:tc>
        <w:tc>
          <w:tcPr>
            <w:tcW w:w="5077" w:type="dxa"/>
            <w:vAlign w:val="center"/>
          </w:tcPr>
          <w:p w14:paraId="3517EC85" w14:textId="4A466C85" w:rsidR="00D3287D" w:rsidRDefault="00DF0D83" w:rsidP="003B2135">
            <w:pPr>
              <w:jc w:val="center"/>
              <w:rPr>
                <w:b/>
                <w:bCs/>
                <w:sz w:val="24"/>
                <w:szCs w:val="24"/>
                <w:lang w:val="uk-UA"/>
              </w:rPr>
            </w:pPr>
            <w:r>
              <w:rPr>
                <w:sz w:val="24"/>
                <w:szCs w:val="24"/>
                <w:lang w:val="uk-UA"/>
              </w:rPr>
              <w:t>27</w:t>
            </w:r>
            <w:r w:rsidR="006E1066">
              <w:rPr>
                <w:sz w:val="24"/>
                <w:szCs w:val="24"/>
                <w:lang w:val="uk-UA"/>
              </w:rPr>
              <w:t xml:space="preserve"> </w:t>
            </w:r>
            <w:r>
              <w:rPr>
                <w:sz w:val="24"/>
                <w:szCs w:val="24"/>
                <w:lang w:val="uk-UA"/>
              </w:rPr>
              <w:t>серпня</w:t>
            </w:r>
            <w:r w:rsidR="003B2135">
              <w:rPr>
                <w:sz w:val="24"/>
                <w:szCs w:val="24"/>
                <w:lang w:val="uk-UA"/>
              </w:rPr>
              <w:t xml:space="preserve"> </w:t>
            </w:r>
            <w:r w:rsidR="006E1066">
              <w:rPr>
                <w:sz w:val="24"/>
                <w:szCs w:val="24"/>
                <w:lang w:val="uk-UA"/>
              </w:rPr>
              <w:t xml:space="preserve"> 202</w:t>
            </w:r>
            <w:r>
              <w:rPr>
                <w:sz w:val="24"/>
                <w:szCs w:val="24"/>
                <w:lang w:val="uk-UA"/>
              </w:rPr>
              <w:t>6</w:t>
            </w:r>
            <w:r w:rsidR="006E1066">
              <w:rPr>
                <w:sz w:val="24"/>
                <w:szCs w:val="24"/>
                <w:lang w:val="uk-UA"/>
              </w:rPr>
              <w:t xml:space="preserve"> року</w:t>
            </w:r>
          </w:p>
        </w:tc>
      </w:tr>
      <w:tr w:rsidR="006A5976" w:rsidRPr="00EC7F86" w14:paraId="58A424E5" w14:textId="77777777" w:rsidTr="00DF0D83">
        <w:trPr>
          <w:trHeight w:val="1386"/>
        </w:trPr>
        <w:tc>
          <w:tcPr>
            <w:tcW w:w="4305" w:type="dxa"/>
            <w:vAlign w:val="center"/>
          </w:tcPr>
          <w:p w14:paraId="3D208D33" w14:textId="3F93AB50" w:rsidR="006A5976" w:rsidRDefault="00D80566" w:rsidP="00176F79">
            <w:pPr>
              <w:pStyle w:val="a8"/>
              <w:widowControl/>
              <w:numPr>
                <w:ilvl w:val="0"/>
                <w:numId w:val="1"/>
              </w:numPr>
              <w:autoSpaceDE/>
              <w:autoSpaceDN/>
              <w:ind w:left="306" w:right="-106" w:hanging="306"/>
              <w:contextualSpacing/>
              <w:rPr>
                <w:sz w:val="24"/>
                <w:szCs w:val="24"/>
                <w:lang w:val="uk-UA"/>
              </w:rPr>
            </w:pPr>
            <w:r>
              <w:rPr>
                <w:sz w:val="24"/>
                <w:szCs w:val="24"/>
                <w:lang w:val="uk-UA"/>
              </w:rPr>
              <w:t xml:space="preserve"> </w:t>
            </w:r>
            <w:r w:rsidR="004336DD">
              <w:rPr>
                <w:sz w:val="24"/>
                <w:szCs w:val="24"/>
                <w:lang w:val="uk-UA"/>
              </w:rPr>
              <w:t>Місце проведення заходу БПР (повна адреса)</w:t>
            </w:r>
          </w:p>
        </w:tc>
        <w:tc>
          <w:tcPr>
            <w:tcW w:w="5077" w:type="dxa"/>
            <w:vAlign w:val="center"/>
          </w:tcPr>
          <w:p w14:paraId="24D5B904" w14:textId="77777777" w:rsidR="006A5976" w:rsidRDefault="004336DD" w:rsidP="00176F79">
            <w:pPr>
              <w:jc w:val="both"/>
              <w:rPr>
                <w:sz w:val="24"/>
                <w:szCs w:val="24"/>
                <w:lang w:val="uk-UA"/>
              </w:rPr>
            </w:pPr>
            <w:r>
              <w:rPr>
                <w:sz w:val="24"/>
                <w:szCs w:val="24"/>
                <w:lang w:val="uk-UA"/>
              </w:rPr>
              <w:t>місто Івано-Франківськ, вул. Шевченка</w:t>
            </w:r>
            <w:r w:rsidR="00D340D4">
              <w:rPr>
                <w:sz w:val="24"/>
                <w:szCs w:val="24"/>
                <w:lang w:val="uk-UA"/>
              </w:rPr>
              <w:t>,</w:t>
            </w:r>
            <w:r>
              <w:rPr>
                <w:sz w:val="24"/>
                <w:szCs w:val="24"/>
                <w:lang w:val="uk-UA"/>
              </w:rPr>
              <w:t xml:space="preserve"> 4</w:t>
            </w:r>
          </w:p>
          <w:p w14:paraId="26B93FC5" w14:textId="77777777" w:rsidR="00176F79" w:rsidRDefault="00176F79" w:rsidP="00176F79">
            <w:pPr>
              <w:jc w:val="both"/>
              <w:rPr>
                <w:sz w:val="24"/>
                <w:szCs w:val="24"/>
                <w:lang w:val="uk-UA"/>
              </w:rPr>
            </w:pPr>
          </w:p>
          <w:p w14:paraId="36279FFA" w14:textId="096299F7" w:rsidR="006A5976" w:rsidRDefault="004336DD" w:rsidP="00176F79">
            <w:pPr>
              <w:jc w:val="both"/>
              <w:rPr>
                <w:sz w:val="24"/>
                <w:szCs w:val="24"/>
                <w:lang w:val="ru-RU"/>
              </w:rPr>
            </w:pPr>
            <w:r>
              <w:rPr>
                <w:sz w:val="24"/>
                <w:szCs w:val="24"/>
                <w:lang w:val="uk-UA"/>
              </w:rPr>
              <w:t xml:space="preserve">Захід відбудеться на платформі </w:t>
            </w:r>
            <w:r>
              <w:rPr>
                <w:sz w:val="24"/>
                <w:szCs w:val="24"/>
              </w:rPr>
              <w:t>ZOOM</w:t>
            </w:r>
            <w:r>
              <w:rPr>
                <w:sz w:val="24"/>
                <w:szCs w:val="24"/>
                <w:lang w:val="ru-RU"/>
              </w:rPr>
              <w:t>.</w:t>
            </w:r>
          </w:p>
          <w:p w14:paraId="32D3FB76" w14:textId="77777777" w:rsidR="00176F79" w:rsidRDefault="00176F79" w:rsidP="00176F79">
            <w:pPr>
              <w:jc w:val="both"/>
              <w:rPr>
                <w:sz w:val="24"/>
                <w:szCs w:val="24"/>
                <w:lang w:val="ru-RU"/>
              </w:rPr>
            </w:pPr>
          </w:p>
          <w:p w14:paraId="29310546" w14:textId="1259518C" w:rsidR="006A5976" w:rsidRDefault="004336DD" w:rsidP="00176F79">
            <w:pPr>
              <w:jc w:val="both"/>
              <w:rPr>
                <w:b/>
                <w:bCs/>
                <w:sz w:val="24"/>
                <w:szCs w:val="24"/>
                <w:lang w:val="uk-UA"/>
              </w:rPr>
            </w:pPr>
            <w:r>
              <w:rPr>
                <w:sz w:val="24"/>
                <w:szCs w:val="24"/>
                <w:lang w:val="uk-UA"/>
              </w:rPr>
              <w:t xml:space="preserve">Посилання для приєднання </w:t>
            </w:r>
            <w:r w:rsidR="00176F79">
              <w:rPr>
                <w:sz w:val="24"/>
                <w:szCs w:val="24"/>
                <w:lang w:val="uk-UA"/>
              </w:rPr>
              <w:t>отримають</w:t>
            </w:r>
            <w:r w:rsidR="00D340D4">
              <w:rPr>
                <w:sz w:val="24"/>
                <w:szCs w:val="24"/>
                <w:lang w:val="uk-UA"/>
              </w:rPr>
              <w:t xml:space="preserve"> всі </w:t>
            </w:r>
            <w:r w:rsidR="00176F79">
              <w:rPr>
                <w:sz w:val="24"/>
                <w:szCs w:val="24"/>
                <w:lang w:val="uk-UA"/>
              </w:rPr>
              <w:t xml:space="preserve">зареєстровані </w:t>
            </w:r>
            <w:r w:rsidR="00D340D4">
              <w:rPr>
                <w:sz w:val="24"/>
                <w:szCs w:val="24"/>
                <w:lang w:val="uk-UA"/>
              </w:rPr>
              <w:t>учасни</w:t>
            </w:r>
            <w:r w:rsidR="00176F79">
              <w:rPr>
                <w:sz w:val="24"/>
                <w:szCs w:val="24"/>
                <w:lang w:val="uk-UA"/>
              </w:rPr>
              <w:t>ки</w:t>
            </w:r>
            <w:r w:rsidR="00D340D4">
              <w:rPr>
                <w:sz w:val="24"/>
                <w:szCs w:val="24"/>
                <w:lang w:val="uk-UA"/>
              </w:rPr>
              <w:t xml:space="preserve"> </w:t>
            </w:r>
            <w:r>
              <w:rPr>
                <w:sz w:val="24"/>
                <w:szCs w:val="24"/>
                <w:lang w:val="uk-UA"/>
              </w:rPr>
              <w:t>на</w:t>
            </w:r>
            <w:r w:rsidR="00D340D4">
              <w:rPr>
                <w:sz w:val="24"/>
                <w:szCs w:val="24"/>
                <w:lang w:val="uk-UA"/>
              </w:rPr>
              <w:t xml:space="preserve"> </w:t>
            </w:r>
            <w:r>
              <w:rPr>
                <w:sz w:val="24"/>
                <w:szCs w:val="24"/>
                <w:lang w:val="uk-UA"/>
              </w:rPr>
              <w:t>електронну пошту</w:t>
            </w:r>
            <w:r w:rsidR="00176F79">
              <w:rPr>
                <w:sz w:val="24"/>
                <w:szCs w:val="24"/>
                <w:lang w:val="uk-UA"/>
              </w:rPr>
              <w:t>, що вказана при реєстрації</w:t>
            </w:r>
          </w:p>
        </w:tc>
      </w:tr>
      <w:tr w:rsidR="006A5976" w:rsidRPr="00EC7F86" w14:paraId="79C64008" w14:textId="77777777" w:rsidTr="00DF0D83">
        <w:trPr>
          <w:trHeight w:val="1109"/>
        </w:trPr>
        <w:tc>
          <w:tcPr>
            <w:tcW w:w="4305" w:type="dxa"/>
            <w:vAlign w:val="center"/>
          </w:tcPr>
          <w:p w14:paraId="2C28568F" w14:textId="1F200244" w:rsidR="006A5976" w:rsidRPr="00D80566" w:rsidRDefault="00D80566" w:rsidP="00D80566">
            <w:pPr>
              <w:pStyle w:val="a8"/>
              <w:widowControl/>
              <w:numPr>
                <w:ilvl w:val="0"/>
                <w:numId w:val="1"/>
              </w:numPr>
              <w:autoSpaceDE/>
              <w:autoSpaceDN/>
              <w:ind w:left="306" w:right="-106" w:hanging="306"/>
              <w:contextualSpacing/>
              <w:jc w:val="left"/>
              <w:rPr>
                <w:sz w:val="24"/>
                <w:szCs w:val="24"/>
                <w:lang w:val="uk-UA"/>
              </w:rPr>
            </w:pPr>
            <w:r>
              <w:rPr>
                <w:sz w:val="24"/>
                <w:szCs w:val="24"/>
                <w:lang w:val="uk-UA"/>
              </w:rPr>
              <w:t xml:space="preserve"> </w:t>
            </w:r>
            <w:r w:rsidR="004336DD">
              <w:rPr>
                <w:sz w:val="24"/>
                <w:szCs w:val="24"/>
                <w:lang w:val="uk-UA"/>
              </w:rPr>
              <w:t>П</w:t>
            </w:r>
            <w:r w:rsidR="004336DD" w:rsidRPr="00D80566">
              <w:rPr>
                <w:sz w:val="24"/>
                <w:szCs w:val="24"/>
                <w:lang w:val="uk-UA"/>
              </w:rPr>
              <w:t>різвище, ім’я та по батькові лектора/тренера</w:t>
            </w:r>
          </w:p>
        </w:tc>
        <w:tc>
          <w:tcPr>
            <w:tcW w:w="5077" w:type="dxa"/>
            <w:vAlign w:val="center"/>
          </w:tcPr>
          <w:p w14:paraId="294CD3D3" w14:textId="647F1036" w:rsidR="002C55E1" w:rsidRDefault="002D5562" w:rsidP="002C55E1">
            <w:pPr>
              <w:jc w:val="both"/>
              <w:rPr>
                <w:sz w:val="24"/>
                <w:szCs w:val="24"/>
                <w:lang w:val="uk-UA"/>
              </w:rPr>
            </w:pPr>
            <w:r>
              <w:rPr>
                <w:sz w:val="24"/>
                <w:szCs w:val="24"/>
                <w:lang w:val="uk-UA"/>
              </w:rPr>
              <w:t>1</w:t>
            </w:r>
            <w:r w:rsidR="00322762">
              <w:rPr>
                <w:sz w:val="24"/>
                <w:szCs w:val="24"/>
                <w:lang w:val="uk-UA"/>
              </w:rPr>
              <w:t xml:space="preserve">. </w:t>
            </w:r>
            <w:proofErr w:type="spellStart"/>
            <w:r w:rsidR="002C55E1" w:rsidRPr="002C55E1">
              <w:rPr>
                <w:sz w:val="24"/>
                <w:szCs w:val="24"/>
                <w:lang w:val="uk-UA"/>
              </w:rPr>
              <w:t>Фіглевський</w:t>
            </w:r>
            <w:proofErr w:type="spellEnd"/>
            <w:r w:rsidR="002C55E1" w:rsidRPr="002C55E1">
              <w:rPr>
                <w:sz w:val="24"/>
                <w:szCs w:val="24"/>
                <w:lang w:val="uk-UA"/>
              </w:rPr>
              <w:t xml:space="preserve"> Віталій </w:t>
            </w:r>
            <w:proofErr w:type="spellStart"/>
            <w:r w:rsidR="002C55E1" w:rsidRPr="002C55E1">
              <w:rPr>
                <w:sz w:val="24"/>
                <w:szCs w:val="24"/>
                <w:lang w:val="uk-UA"/>
              </w:rPr>
              <w:t>Мечеславович</w:t>
            </w:r>
            <w:proofErr w:type="spellEnd"/>
            <w:r w:rsidR="002C55E1">
              <w:rPr>
                <w:sz w:val="24"/>
                <w:szCs w:val="24"/>
                <w:lang w:val="uk-UA"/>
              </w:rPr>
              <w:t>;</w:t>
            </w:r>
            <w:r w:rsidR="002C55E1" w:rsidRPr="002C55E1">
              <w:rPr>
                <w:sz w:val="24"/>
                <w:szCs w:val="24"/>
                <w:lang w:val="uk-UA"/>
              </w:rPr>
              <w:t xml:space="preserve">  </w:t>
            </w:r>
          </w:p>
          <w:p w14:paraId="27F542EC" w14:textId="4F47CDC8" w:rsidR="002C55E1" w:rsidRDefault="002D5562" w:rsidP="002C55E1">
            <w:pPr>
              <w:jc w:val="both"/>
              <w:rPr>
                <w:sz w:val="24"/>
                <w:szCs w:val="24"/>
                <w:lang w:val="uk-UA"/>
              </w:rPr>
            </w:pPr>
            <w:r>
              <w:rPr>
                <w:sz w:val="24"/>
                <w:szCs w:val="24"/>
                <w:lang w:val="uk-UA"/>
              </w:rPr>
              <w:t>2</w:t>
            </w:r>
            <w:r w:rsidR="002C55E1">
              <w:rPr>
                <w:sz w:val="24"/>
                <w:szCs w:val="24"/>
                <w:lang w:val="uk-UA"/>
              </w:rPr>
              <w:t xml:space="preserve">. </w:t>
            </w:r>
            <w:proofErr w:type="spellStart"/>
            <w:r w:rsidR="00176F79">
              <w:rPr>
                <w:sz w:val="24"/>
                <w:szCs w:val="24"/>
                <w:lang w:val="uk-UA"/>
              </w:rPr>
              <w:t>Кушнірук</w:t>
            </w:r>
            <w:proofErr w:type="spellEnd"/>
            <w:r w:rsidR="00176F79">
              <w:rPr>
                <w:sz w:val="24"/>
                <w:szCs w:val="24"/>
                <w:lang w:val="uk-UA"/>
              </w:rPr>
              <w:t xml:space="preserve"> Всеволод Богданович</w:t>
            </w:r>
            <w:r w:rsidR="002C55E1">
              <w:rPr>
                <w:sz w:val="24"/>
                <w:szCs w:val="24"/>
                <w:lang w:val="uk-UA"/>
              </w:rPr>
              <w:t>;</w:t>
            </w:r>
          </w:p>
          <w:p w14:paraId="49287479" w14:textId="2CD63895" w:rsidR="006A5976" w:rsidRDefault="002D5562" w:rsidP="003B2135">
            <w:pPr>
              <w:jc w:val="both"/>
              <w:rPr>
                <w:sz w:val="24"/>
                <w:szCs w:val="24"/>
                <w:lang w:val="uk-UA"/>
              </w:rPr>
            </w:pPr>
            <w:r>
              <w:rPr>
                <w:sz w:val="24"/>
                <w:szCs w:val="24"/>
                <w:lang w:val="uk-UA"/>
              </w:rPr>
              <w:t>3</w:t>
            </w:r>
            <w:r w:rsidR="002C55E1">
              <w:rPr>
                <w:sz w:val="24"/>
                <w:szCs w:val="24"/>
                <w:lang w:val="uk-UA"/>
              </w:rPr>
              <w:t xml:space="preserve">. </w:t>
            </w:r>
            <w:r w:rsidR="00176F79">
              <w:rPr>
                <w:sz w:val="24"/>
                <w:szCs w:val="24"/>
                <w:lang w:val="uk-UA"/>
              </w:rPr>
              <w:t>Здоровий Юрій Олександрович;</w:t>
            </w:r>
          </w:p>
          <w:p w14:paraId="24D42618" w14:textId="0AFFB8BA" w:rsidR="00176F79" w:rsidRPr="005144C4" w:rsidRDefault="002D5562" w:rsidP="003B2135">
            <w:pPr>
              <w:jc w:val="both"/>
              <w:rPr>
                <w:sz w:val="24"/>
                <w:szCs w:val="24"/>
                <w:lang w:val="uk-UA"/>
              </w:rPr>
            </w:pPr>
            <w:r>
              <w:rPr>
                <w:sz w:val="24"/>
                <w:szCs w:val="24"/>
                <w:lang w:val="uk-UA"/>
              </w:rPr>
              <w:t>4</w:t>
            </w:r>
            <w:r w:rsidR="00176F79">
              <w:rPr>
                <w:sz w:val="24"/>
                <w:szCs w:val="24"/>
                <w:lang w:val="uk-UA"/>
              </w:rPr>
              <w:t>. Ульянова Ольга Миколаївна.</w:t>
            </w:r>
          </w:p>
        </w:tc>
      </w:tr>
      <w:tr w:rsidR="006A5976" w:rsidRPr="00EC7F86" w14:paraId="5CDE8C78" w14:textId="77777777" w:rsidTr="00DF0D83">
        <w:trPr>
          <w:trHeight w:val="4159"/>
        </w:trPr>
        <w:tc>
          <w:tcPr>
            <w:tcW w:w="4305" w:type="dxa"/>
            <w:vAlign w:val="center"/>
          </w:tcPr>
          <w:p w14:paraId="45936087" w14:textId="2A03BB41" w:rsidR="006A5976" w:rsidRDefault="00D80566">
            <w:pPr>
              <w:pStyle w:val="a8"/>
              <w:widowControl/>
              <w:numPr>
                <w:ilvl w:val="0"/>
                <w:numId w:val="1"/>
              </w:numPr>
              <w:autoSpaceDE/>
              <w:autoSpaceDN/>
              <w:ind w:left="306" w:right="-106" w:hanging="306"/>
              <w:contextualSpacing/>
              <w:jc w:val="left"/>
              <w:rPr>
                <w:sz w:val="24"/>
                <w:szCs w:val="24"/>
                <w:lang w:val="uk-UA"/>
              </w:rPr>
            </w:pPr>
            <w:r>
              <w:rPr>
                <w:sz w:val="24"/>
                <w:szCs w:val="24"/>
                <w:lang w:val="uk-UA"/>
              </w:rPr>
              <w:t xml:space="preserve"> </w:t>
            </w:r>
            <w:r w:rsidR="004336DD">
              <w:rPr>
                <w:sz w:val="24"/>
                <w:szCs w:val="24"/>
                <w:lang w:val="uk-UA"/>
              </w:rPr>
              <w:t>Резюме лектора/тренера</w:t>
            </w:r>
          </w:p>
        </w:tc>
        <w:tc>
          <w:tcPr>
            <w:tcW w:w="5077" w:type="dxa"/>
            <w:vAlign w:val="center"/>
          </w:tcPr>
          <w:p w14:paraId="6C45E4D8" w14:textId="059009AF" w:rsidR="006611E8" w:rsidRDefault="0089557F" w:rsidP="00496277">
            <w:pPr>
              <w:pStyle w:val="a8"/>
              <w:numPr>
                <w:ilvl w:val="0"/>
                <w:numId w:val="2"/>
              </w:numPr>
              <w:ind w:left="293" w:hanging="284"/>
              <w:rPr>
                <w:sz w:val="24"/>
                <w:szCs w:val="24"/>
                <w:lang w:val="uk-UA"/>
              </w:rPr>
            </w:pPr>
            <w:proofErr w:type="spellStart"/>
            <w:r w:rsidRPr="00176F79">
              <w:rPr>
                <w:b/>
                <w:bCs/>
                <w:sz w:val="24"/>
                <w:szCs w:val="24"/>
                <w:lang w:val="uk-UA"/>
              </w:rPr>
              <w:t>Фіглевський</w:t>
            </w:r>
            <w:proofErr w:type="spellEnd"/>
            <w:r w:rsidRPr="00176F79">
              <w:rPr>
                <w:b/>
                <w:bCs/>
                <w:sz w:val="24"/>
                <w:szCs w:val="24"/>
                <w:lang w:val="uk-UA"/>
              </w:rPr>
              <w:t xml:space="preserve"> Віталій </w:t>
            </w:r>
            <w:proofErr w:type="spellStart"/>
            <w:r w:rsidRPr="00176F79">
              <w:rPr>
                <w:b/>
                <w:bCs/>
                <w:sz w:val="24"/>
                <w:szCs w:val="24"/>
                <w:lang w:val="uk-UA"/>
              </w:rPr>
              <w:t>Мечеславович</w:t>
            </w:r>
            <w:proofErr w:type="spellEnd"/>
            <w:r>
              <w:rPr>
                <w:sz w:val="24"/>
                <w:szCs w:val="24"/>
                <w:lang w:val="uk-UA"/>
              </w:rPr>
              <w:t xml:space="preserve"> </w:t>
            </w:r>
            <w:r w:rsidR="006611E8">
              <w:rPr>
                <w:sz w:val="24"/>
                <w:szCs w:val="24"/>
                <w:lang w:val="uk-UA"/>
              </w:rPr>
              <w:t xml:space="preserve"> –</w:t>
            </w:r>
            <w:r>
              <w:rPr>
                <w:sz w:val="24"/>
                <w:szCs w:val="24"/>
                <w:lang w:val="uk-UA"/>
              </w:rPr>
              <w:t xml:space="preserve">в.о. </w:t>
            </w:r>
            <w:r w:rsidR="006611E8">
              <w:rPr>
                <w:sz w:val="24"/>
                <w:szCs w:val="24"/>
                <w:lang w:val="uk-UA"/>
              </w:rPr>
              <w:t>заступник</w:t>
            </w:r>
            <w:r>
              <w:rPr>
                <w:sz w:val="24"/>
                <w:szCs w:val="24"/>
                <w:lang w:val="uk-UA"/>
              </w:rPr>
              <w:t>а</w:t>
            </w:r>
            <w:r w:rsidR="006611E8">
              <w:rPr>
                <w:sz w:val="24"/>
                <w:szCs w:val="24"/>
                <w:lang w:val="uk-UA"/>
              </w:rPr>
              <w:t xml:space="preserve"> генерального директора з питань досліджень фізичних та хімічних факторів</w:t>
            </w:r>
            <w:r>
              <w:rPr>
                <w:sz w:val="24"/>
                <w:szCs w:val="24"/>
                <w:lang w:val="uk-UA"/>
              </w:rPr>
              <w:t>, начальник відділу готовності та реагування на надзвичайні ситуації, лікар із загальної гігієни</w:t>
            </w:r>
            <w:r w:rsidR="00176F79">
              <w:rPr>
                <w:sz w:val="24"/>
                <w:szCs w:val="24"/>
                <w:lang w:val="uk-UA"/>
              </w:rPr>
              <w:t>;</w:t>
            </w:r>
          </w:p>
          <w:p w14:paraId="2A3CB87C" w14:textId="23707129" w:rsidR="00176F79" w:rsidRDefault="00176F79" w:rsidP="00496277">
            <w:pPr>
              <w:pStyle w:val="a8"/>
              <w:numPr>
                <w:ilvl w:val="0"/>
                <w:numId w:val="2"/>
              </w:numPr>
              <w:ind w:left="293" w:hanging="284"/>
              <w:rPr>
                <w:sz w:val="24"/>
                <w:szCs w:val="24"/>
                <w:lang w:val="uk-UA"/>
              </w:rPr>
            </w:pPr>
            <w:proofErr w:type="spellStart"/>
            <w:r w:rsidRPr="006B3A4F">
              <w:rPr>
                <w:b/>
                <w:bCs/>
                <w:sz w:val="24"/>
                <w:szCs w:val="24"/>
                <w:lang w:val="uk-UA"/>
              </w:rPr>
              <w:t>Кушнірук</w:t>
            </w:r>
            <w:proofErr w:type="spellEnd"/>
            <w:r w:rsidRPr="006B3A4F">
              <w:rPr>
                <w:b/>
                <w:bCs/>
                <w:sz w:val="24"/>
                <w:szCs w:val="24"/>
                <w:lang w:val="uk-UA"/>
              </w:rPr>
              <w:t xml:space="preserve"> Всеволод Богданович</w:t>
            </w:r>
            <w:r>
              <w:rPr>
                <w:sz w:val="24"/>
                <w:szCs w:val="24"/>
                <w:lang w:val="uk-UA"/>
              </w:rPr>
              <w:t xml:space="preserve"> – начальник відділу безпеки середовища життєдіяльності, лікар-епідеміолог;</w:t>
            </w:r>
          </w:p>
          <w:p w14:paraId="54EBEB37" w14:textId="707E03A0" w:rsidR="00176F79" w:rsidRDefault="00176F79" w:rsidP="00496277">
            <w:pPr>
              <w:pStyle w:val="a8"/>
              <w:numPr>
                <w:ilvl w:val="0"/>
                <w:numId w:val="2"/>
              </w:numPr>
              <w:ind w:left="293" w:hanging="284"/>
              <w:rPr>
                <w:sz w:val="24"/>
                <w:szCs w:val="24"/>
                <w:lang w:val="uk-UA"/>
              </w:rPr>
            </w:pPr>
            <w:r w:rsidRPr="006B3A4F">
              <w:rPr>
                <w:b/>
                <w:bCs/>
                <w:sz w:val="24"/>
                <w:szCs w:val="24"/>
                <w:lang w:val="uk-UA"/>
              </w:rPr>
              <w:t>Здоровий Юрій Олександрович</w:t>
            </w:r>
            <w:r>
              <w:rPr>
                <w:sz w:val="24"/>
                <w:szCs w:val="24"/>
                <w:lang w:val="uk-UA"/>
              </w:rPr>
              <w:t xml:space="preserve"> – лікар із загальної гігієни відділу безпеки середовища життєдіяльності;</w:t>
            </w:r>
          </w:p>
          <w:p w14:paraId="4C00FC5E" w14:textId="694614C7" w:rsidR="004654B5" w:rsidRPr="00176F79" w:rsidRDefault="00176F79" w:rsidP="00176F79">
            <w:pPr>
              <w:pStyle w:val="a8"/>
              <w:numPr>
                <w:ilvl w:val="0"/>
                <w:numId w:val="2"/>
              </w:numPr>
              <w:ind w:left="293" w:hanging="284"/>
              <w:rPr>
                <w:sz w:val="24"/>
                <w:szCs w:val="24"/>
                <w:lang w:val="uk-UA"/>
              </w:rPr>
            </w:pPr>
            <w:r w:rsidRPr="006B3A4F">
              <w:rPr>
                <w:b/>
                <w:bCs/>
                <w:sz w:val="24"/>
                <w:szCs w:val="24"/>
                <w:lang w:val="uk-UA"/>
              </w:rPr>
              <w:t>Ульянова Ольга Миколаївна</w:t>
            </w:r>
            <w:r>
              <w:rPr>
                <w:sz w:val="24"/>
                <w:szCs w:val="24"/>
                <w:lang w:val="uk-UA"/>
              </w:rPr>
              <w:t xml:space="preserve"> – завідувач санітарно-гігієнічної лабораторії.</w:t>
            </w:r>
          </w:p>
        </w:tc>
      </w:tr>
      <w:tr w:rsidR="006A5976" w:rsidRPr="00EC7F86" w14:paraId="503A1A29" w14:textId="77777777" w:rsidTr="00DF0D83">
        <w:trPr>
          <w:trHeight w:val="2554"/>
        </w:trPr>
        <w:tc>
          <w:tcPr>
            <w:tcW w:w="4305" w:type="dxa"/>
            <w:vAlign w:val="center"/>
          </w:tcPr>
          <w:p w14:paraId="60BFCE21" w14:textId="0A362D80" w:rsidR="006A5976" w:rsidRDefault="00D86F78">
            <w:pPr>
              <w:pStyle w:val="a8"/>
              <w:widowControl/>
              <w:numPr>
                <w:ilvl w:val="0"/>
                <w:numId w:val="1"/>
              </w:numPr>
              <w:autoSpaceDE/>
              <w:autoSpaceDN/>
              <w:ind w:left="306" w:right="-106" w:hanging="306"/>
              <w:contextualSpacing/>
              <w:jc w:val="left"/>
              <w:rPr>
                <w:sz w:val="24"/>
                <w:szCs w:val="24"/>
                <w:lang w:val="uk-UA"/>
              </w:rPr>
            </w:pPr>
            <w:r>
              <w:rPr>
                <w:sz w:val="24"/>
                <w:szCs w:val="24"/>
                <w:lang w:val="uk-UA"/>
              </w:rPr>
              <w:lastRenderedPageBreak/>
              <w:t xml:space="preserve"> </w:t>
            </w:r>
            <w:r w:rsidR="004336DD">
              <w:rPr>
                <w:sz w:val="24"/>
                <w:szCs w:val="24"/>
                <w:lang w:val="uk-UA"/>
              </w:rPr>
              <w:t>Програма заходу БПР</w:t>
            </w:r>
          </w:p>
        </w:tc>
        <w:tc>
          <w:tcPr>
            <w:tcW w:w="5077" w:type="dxa"/>
            <w:vAlign w:val="center"/>
          </w:tcPr>
          <w:p w14:paraId="5982C76F" w14:textId="77777777" w:rsidR="002D5562" w:rsidRPr="006B3A4F" w:rsidRDefault="006B3A4F" w:rsidP="002D5562">
            <w:pPr>
              <w:ind w:left="293" w:hanging="284"/>
              <w:jc w:val="both"/>
              <w:rPr>
                <w:sz w:val="24"/>
                <w:szCs w:val="24"/>
                <w:lang w:val="uk-UA"/>
              </w:rPr>
            </w:pPr>
            <w:r>
              <w:rPr>
                <w:sz w:val="24"/>
                <w:szCs w:val="24"/>
                <w:lang w:val="uk-UA"/>
              </w:rPr>
              <w:t xml:space="preserve">1. </w:t>
            </w:r>
            <w:r w:rsidRPr="006B3A4F">
              <w:rPr>
                <w:sz w:val="24"/>
                <w:szCs w:val="24"/>
                <w:lang w:val="uk-UA"/>
              </w:rPr>
              <w:t xml:space="preserve">Вітальне слово – </w:t>
            </w:r>
            <w:r w:rsidR="002D5562" w:rsidRPr="006B3A4F">
              <w:rPr>
                <w:sz w:val="24"/>
                <w:szCs w:val="24"/>
                <w:lang w:val="uk-UA"/>
              </w:rPr>
              <w:t xml:space="preserve">Віталій </w:t>
            </w:r>
            <w:proofErr w:type="spellStart"/>
            <w:r w:rsidR="002D5562" w:rsidRPr="006B3A4F">
              <w:rPr>
                <w:sz w:val="24"/>
                <w:szCs w:val="24"/>
                <w:lang w:val="uk-UA"/>
              </w:rPr>
              <w:t>Фіглевський</w:t>
            </w:r>
            <w:proofErr w:type="spellEnd"/>
            <w:r w:rsidR="002D5562" w:rsidRPr="006B3A4F">
              <w:rPr>
                <w:sz w:val="24"/>
                <w:szCs w:val="24"/>
                <w:lang w:val="uk-UA"/>
              </w:rPr>
              <w:t xml:space="preserve">, </w:t>
            </w:r>
            <w:r w:rsidR="002D5562">
              <w:rPr>
                <w:sz w:val="24"/>
                <w:szCs w:val="24"/>
                <w:lang w:val="uk-UA"/>
              </w:rPr>
              <w:t xml:space="preserve">в.о. </w:t>
            </w:r>
            <w:r w:rsidR="002D5562" w:rsidRPr="006B3A4F">
              <w:rPr>
                <w:sz w:val="24"/>
                <w:szCs w:val="24"/>
                <w:lang w:val="uk-UA"/>
              </w:rPr>
              <w:t>заступник</w:t>
            </w:r>
            <w:r w:rsidR="002D5562">
              <w:rPr>
                <w:sz w:val="24"/>
                <w:szCs w:val="24"/>
                <w:lang w:val="uk-UA"/>
              </w:rPr>
              <w:t>а</w:t>
            </w:r>
            <w:r w:rsidR="002D5562" w:rsidRPr="006B3A4F">
              <w:rPr>
                <w:sz w:val="24"/>
                <w:szCs w:val="24"/>
                <w:lang w:val="uk-UA"/>
              </w:rPr>
              <w:t xml:space="preserve"> генерального директора з питань дослідження фізичних та хімічних факторів</w:t>
            </w:r>
            <w:r w:rsidR="002D5562">
              <w:rPr>
                <w:sz w:val="24"/>
                <w:szCs w:val="24"/>
                <w:lang w:val="uk-UA"/>
              </w:rPr>
              <w:t>;</w:t>
            </w:r>
          </w:p>
          <w:p w14:paraId="32BCFE0E" w14:textId="78546A66" w:rsidR="006B3A4F" w:rsidRPr="006B3A4F" w:rsidRDefault="006B3A4F" w:rsidP="006B3A4F">
            <w:pPr>
              <w:ind w:left="293" w:hanging="284"/>
              <w:jc w:val="both"/>
              <w:rPr>
                <w:sz w:val="24"/>
                <w:szCs w:val="24"/>
                <w:lang w:val="uk-UA"/>
              </w:rPr>
            </w:pPr>
            <w:r>
              <w:rPr>
                <w:sz w:val="24"/>
                <w:szCs w:val="24"/>
                <w:lang w:val="uk-UA"/>
              </w:rPr>
              <w:t xml:space="preserve">  2. </w:t>
            </w:r>
            <w:r w:rsidRPr="006B3A4F">
              <w:rPr>
                <w:sz w:val="24"/>
                <w:szCs w:val="24"/>
                <w:lang w:val="uk-UA"/>
              </w:rPr>
              <w:t xml:space="preserve">Актуальність проблеми моніторингу та </w:t>
            </w:r>
            <w:r>
              <w:rPr>
                <w:sz w:val="24"/>
                <w:szCs w:val="24"/>
                <w:lang w:val="uk-UA"/>
              </w:rPr>
              <w:t xml:space="preserve">методи </w:t>
            </w:r>
            <w:r w:rsidRPr="006B3A4F">
              <w:rPr>
                <w:sz w:val="24"/>
                <w:szCs w:val="24"/>
                <w:lang w:val="uk-UA"/>
              </w:rPr>
              <w:t xml:space="preserve">покращення якості в атмосферного повітря населених пунктів – Віталій </w:t>
            </w:r>
            <w:proofErr w:type="spellStart"/>
            <w:r w:rsidRPr="006B3A4F">
              <w:rPr>
                <w:sz w:val="24"/>
                <w:szCs w:val="24"/>
                <w:lang w:val="uk-UA"/>
              </w:rPr>
              <w:t>Фіглевський</w:t>
            </w:r>
            <w:proofErr w:type="spellEnd"/>
            <w:r w:rsidRPr="006B3A4F">
              <w:rPr>
                <w:sz w:val="24"/>
                <w:szCs w:val="24"/>
                <w:lang w:val="uk-UA"/>
              </w:rPr>
              <w:t xml:space="preserve">, </w:t>
            </w:r>
            <w:r>
              <w:rPr>
                <w:sz w:val="24"/>
                <w:szCs w:val="24"/>
                <w:lang w:val="uk-UA"/>
              </w:rPr>
              <w:t xml:space="preserve">в.о. </w:t>
            </w:r>
            <w:r w:rsidRPr="006B3A4F">
              <w:rPr>
                <w:sz w:val="24"/>
                <w:szCs w:val="24"/>
                <w:lang w:val="uk-UA"/>
              </w:rPr>
              <w:t>заступник</w:t>
            </w:r>
            <w:r>
              <w:rPr>
                <w:sz w:val="24"/>
                <w:szCs w:val="24"/>
                <w:lang w:val="uk-UA"/>
              </w:rPr>
              <w:t>а</w:t>
            </w:r>
            <w:r w:rsidRPr="006B3A4F">
              <w:rPr>
                <w:sz w:val="24"/>
                <w:szCs w:val="24"/>
                <w:lang w:val="uk-UA"/>
              </w:rPr>
              <w:t xml:space="preserve"> генерального директора з питань дослідження фізичних та хімічних факторів</w:t>
            </w:r>
            <w:r>
              <w:rPr>
                <w:sz w:val="24"/>
                <w:szCs w:val="24"/>
                <w:lang w:val="uk-UA"/>
              </w:rPr>
              <w:t>;</w:t>
            </w:r>
          </w:p>
          <w:p w14:paraId="176B230C" w14:textId="00F8AA8D" w:rsidR="006B3A4F" w:rsidRPr="006B3A4F" w:rsidRDefault="006B3A4F" w:rsidP="006B3A4F">
            <w:pPr>
              <w:ind w:left="293" w:hanging="284"/>
              <w:jc w:val="both"/>
              <w:rPr>
                <w:sz w:val="24"/>
                <w:szCs w:val="24"/>
                <w:lang w:val="uk-UA"/>
              </w:rPr>
            </w:pPr>
            <w:r>
              <w:rPr>
                <w:sz w:val="24"/>
                <w:szCs w:val="24"/>
                <w:lang w:val="uk-UA"/>
              </w:rPr>
              <w:t xml:space="preserve"> 3. </w:t>
            </w:r>
            <w:r w:rsidR="00920979">
              <w:rPr>
                <w:sz w:val="24"/>
                <w:szCs w:val="24"/>
                <w:lang w:val="uk-UA"/>
              </w:rPr>
              <w:t xml:space="preserve">Законодавча база, нормативно-правові документи. </w:t>
            </w:r>
            <w:r w:rsidR="00425C85">
              <w:rPr>
                <w:sz w:val="24"/>
                <w:szCs w:val="24"/>
                <w:lang w:val="uk-UA"/>
              </w:rPr>
              <w:t xml:space="preserve">Взаємозв’язок гігієни та охорони повітря при адаптації до екологічної політики країн ЄС. Використання оцінки ризику для здоров’я населення в системі управління якістю повітря. </w:t>
            </w:r>
            <w:r w:rsidRPr="006B3A4F">
              <w:rPr>
                <w:sz w:val="24"/>
                <w:szCs w:val="24"/>
                <w:lang w:val="uk-UA"/>
              </w:rPr>
              <w:t>Організація проведення лабораторних методів досліджень атмосферного повітря. Проблема забруднення атмосферного повітр</w:t>
            </w:r>
            <w:r w:rsidR="00920979">
              <w:rPr>
                <w:sz w:val="24"/>
                <w:szCs w:val="24"/>
                <w:lang w:val="uk-UA"/>
              </w:rPr>
              <w:t xml:space="preserve">я </w:t>
            </w:r>
            <w:r w:rsidRPr="006B3A4F">
              <w:rPr>
                <w:sz w:val="24"/>
                <w:szCs w:val="24"/>
                <w:lang w:val="uk-UA"/>
              </w:rPr>
              <w:t xml:space="preserve"> - Зд</w:t>
            </w:r>
            <w:r>
              <w:rPr>
                <w:sz w:val="24"/>
                <w:szCs w:val="24"/>
                <w:lang w:val="uk-UA"/>
              </w:rPr>
              <w:t>о</w:t>
            </w:r>
            <w:r w:rsidRPr="006B3A4F">
              <w:rPr>
                <w:sz w:val="24"/>
                <w:szCs w:val="24"/>
                <w:lang w:val="uk-UA"/>
              </w:rPr>
              <w:t>ровий Юрій Олександрович</w:t>
            </w:r>
            <w:r>
              <w:rPr>
                <w:sz w:val="24"/>
                <w:szCs w:val="24"/>
                <w:lang w:val="uk-UA"/>
              </w:rPr>
              <w:t>, лікар загальної гігієни</w:t>
            </w:r>
            <w:r w:rsidRPr="006B3A4F">
              <w:rPr>
                <w:sz w:val="24"/>
                <w:szCs w:val="24"/>
                <w:lang w:val="uk-UA"/>
              </w:rPr>
              <w:t xml:space="preserve"> відділу </w:t>
            </w:r>
            <w:r>
              <w:rPr>
                <w:sz w:val="24"/>
                <w:szCs w:val="24"/>
                <w:lang w:val="uk-UA"/>
              </w:rPr>
              <w:t>безпеки середовища життєдіяльності</w:t>
            </w:r>
            <w:r w:rsidRPr="006B3A4F">
              <w:rPr>
                <w:sz w:val="24"/>
                <w:szCs w:val="24"/>
                <w:lang w:val="uk-UA"/>
              </w:rPr>
              <w:t xml:space="preserve">; </w:t>
            </w:r>
          </w:p>
          <w:p w14:paraId="042C5389" w14:textId="4AB6DCBA" w:rsidR="006B3A4F" w:rsidRPr="006B3A4F" w:rsidRDefault="006B3A4F" w:rsidP="006B3A4F">
            <w:pPr>
              <w:ind w:left="293" w:hanging="284"/>
              <w:jc w:val="both"/>
              <w:rPr>
                <w:sz w:val="24"/>
                <w:szCs w:val="24"/>
                <w:lang w:val="uk-UA"/>
              </w:rPr>
            </w:pPr>
            <w:r>
              <w:rPr>
                <w:sz w:val="24"/>
                <w:szCs w:val="24"/>
                <w:lang w:val="uk-UA"/>
              </w:rPr>
              <w:t xml:space="preserve"> </w:t>
            </w:r>
            <w:r w:rsidRPr="006B3A4F">
              <w:rPr>
                <w:sz w:val="24"/>
                <w:szCs w:val="24"/>
                <w:lang w:val="uk-UA"/>
              </w:rPr>
              <w:t xml:space="preserve">4. Забруднення атмосферного повітря, як екологічний фактор ризику виникнення неінфекційних захворювань </w:t>
            </w:r>
            <w:r>
              <w:rPr>
                <w:sz w:val="24"/>
                <w:szCs w:val="24"/>
                <w:lang w:val="uk-UA"/>
              </w:rPr>
              <w:t>–</w:t>
            </w:r>
            <w:r w:rsidRPr="006B3A4F">
              <w:rPr>
                <w:sz w:val="24"/>
                <w:szCs w:val="24"/>
                <w:lang w:val="uk-UA"/>
              </w:rPr>
              <w:t xml:space="preserve"> </w:t>
            </w:r>
            <w:proofErr w:type="spellStart"/>
            <w:r>
              <w:rPr>
                <w:sz w:val="24"/>
                <w:szCs w:val="24"/>
                <w:lang w:val="uk-UA"/>
              </w:rPr>
              <w:t>Кушнірук</w:t>
            </w:r>
            <w:proofErr w:type="spellEnd"/>
            <w:r>
              <w:rPr>
                <w:sz w:val="24"/>
                <w:szCs w:val="24"/>
                <w:lang w:val="uk-UA"/>
              </w:rPr>
              <w:t xml:space="preserve"> Всеволод Богданович,</w:t>
            </w:r>
            <w:r w:rsidRPr="006B3A4F">
              <w:rPr>
                <w:sz w:val="24"/>
                <w:szCs w:val="24"/>
                <w:lang w:val="uk-UA"/>
              </w:rPr>
              <w:t xml:space="preserve"> </w:t>
            </w:r>
            <w:r>
              <w:rPr>
                <w:sz w:val="24"/>
                <w:szCs w:val="24"/>
                <w:lang w:val="uk-UA"/>
              </w:rPr>
              <w:t xml:space="preserve">начальник відділу безпеки середовища життєдіяльності, </w:t>
            </w:r>
            <w:r w:rsidRPr="006B3A4F">
              <w:rPr>
                <w:sz w:val="24"/>
                <w:szCs w:val="24"/>
                <w:lang w:val="uk-UA"/>
              </w:rPr>
              <w:t>лікар</w:t>
            </w:r>
            <w:r>
              <w:rPr>
                <w:sz w:val="24"/>
                <w:szCs w:val="24"/>
                <w:lang w:val="uk-UA"/>
              </w:rPr>
              <w:t>-епідеміолог;</w:t>
            </w:r>
          </w:p>
          <w:p w14:paraId="338D6FE2" w14:textId="7DEEB5EE" w:rsidR="006B3A4F" w:rsidRPr="006B3A4F" w:rsidRDefault="006B3A4F" w:rsidP="006B3A4F">
            <w:pPr>
              <w:ind w:left="293" w:hanging="284"/>
              <w:jc w:val="both"/>
              <w:rPr>
                <w:sz w:val="24"/>
                <w:szCs w:val="24"/>
                <w:lang w:val="uk-UA"/>
              </w:rPr>
            </w:pPr>
            <w:r>
              <w:rPr>
                <w:sz w:val="24"/>
                <w:szCs w:val="24"/>
                <w:lang w:val="uk-UA"/>
              </w:rPr>
              <w:t xml:space="preserve"> </w:t>
            </w:r>
            <w:r w:rsidRPr="006B3A4F">
              <w:rPr>
                <w:sz w:val="24"/>
                <w:szCs w:val="24"/>
                <w:lang w:val="uk-UA"/>
              </w:rPr>
              <w:t>5.</w:t>
            </w:r>
            <w:r>
              <w:rPr>
                <w:sz w:val="24"/>
                <w:szCs w:val="24"/>
                <w:lang w:val="uk-UA"/>
              </w:rPr>
              <w:t xml:space="preserve"> </w:t>
            </w:r>
            <w:r w:rsidRPr="006B3A4F">
              <w:rPr>
                <w:sz w:val="24"/>
                <w:szCs w:val="24"/>
                <w:lang w:val="uk-UA"/>
              </w:rPr>
              <w:t>Методи лабораторних досліджень атмосферного повітря - Ульянова Ольга Миколаївна</w:t>
            </w:r>
            <w:r>
              <w:rPr>
                <w:sz w:val="24"/>
                <w:szCs w:val="24"/>
                <w:lang w:val="uk-UA"/>
              </w:rPr>
              <w:t xml:space="preserve">, </w:t>
            </w:r>
            <w:r w:rsidRPr="006B3A4F">
              <w:rPr>
                <w:sz w:val="24"/>
                <w:szCs w:val="24"/>
                <w:lang w:val="uk-UA"/>
              </w:rPr>
              <w:t>завідувач санітарно-гігієнічної лабораторії</w:t>
            </w:r>
            <w:r>
              <w:rPr>
                <w:sz w:val="24"/>
                <w:szCs w:val="24"/>
                <w:lang w:val="uk-UA"/>
              </w:rPr>
              <w:t>;</w:t>
            </w:r>
          </w:p>
          <w:p w14:paraId="062839B2" w14:textId="1DA00DC0" w:rsidR="00D3287D" w:rsidRPr="00781295" w:rsidRDefault="006B3A4F" w:rsidP="006B3A4F">
            <w:pPr>
              <w:ind w:left="274" w:hanging="283"/>
              <w:jc w:val="both"/>
              <w:rPr>
                <w:sz w:val="24"/>
                <w:szCs w:val="24"/>
                <w:lang w:val="uk-UA"/>
              </w:rPr>
            </w:pPr>
            <w:r>
              <w:rPr>
                <w:sz w:val="24"/>
                <w:szCs w:val="24"/>
                <w:lang w:val="uk-UA"/>
              </w:rPr>
              <w:t xml:space="preserve"> </w:t>
            </w:r>
            <w:r w:rsidRPr="006B3A4F">
              <w:rPr>
                <w:sz w:val="24"/>
                <w:szCs w:val="24"/>
                <w:lang w:val="uk-UA"/>
              </w:rPr>
              <w:t xml:space="preserve">6. </w:t>
            </w:r>
            <w:r>
              <w:rPr>
                <w:sz w:val="24"/>
                <w:szCs w:val="24"/>
                <w:lang w:val="uk-UA"/>
              </w:rPr>
              <w:t xml:space="preserve"> </w:t>
            </w:r>
            <w:r w:rsidRPr="006B3A4F">
              <w:rPr>
                <w:sz w:val="24"/>
                <w:szCs w:val="24"/>
                <w:lang w:val="uk-UA"/>
              </w:rPr>
              <w:t>Підведення підсумків, обговоренн</w:t>
            </w:r>
            <w:r>
              <w:rPr>
                <w:sz w:val="24"/>
                <w:szCs w:val="24"/>
                <w:lang w:val="uk-UA"/>
              </w:rPr>
              <w:t>я питань від учасників заходу</w:t>
            </w:r>
            <w:r w:rsidRPr="006B3A4F">
              <w:rPr>
                <w:sz w:val="24"/>
                <w:szCs w:val="24"/>
                <w:lang w:val="uk-UA"/>
              </w:rPr>
              <w:t xml:space="preserve"> -   Віталій </w:t>
            </w:r>
            <w:proofErr w:type="spellStart"/>
            <w:r w:rsidRPr="006B3A4F">
              <w:rPr>
                <w:sz w:val="24"/>
                <w:szCs w:val="24"/>
                <w:lang w:val="uk-UA"/>
              </w:rPr>
              <w:t>Фіглевський</w:t>
            </w:r>
            <w:proofErr w:type="spellEnd"/>
            <w:r w:rsidRPr="006B3A4F">
              <w:rPr>
                <w:sz w:val="24"/>
                <w:szCs w:val="24"/>
                <w:lang w:val="uk-UA"/>
              </w:rPr>
              <w:t xml:space="preserve">, </w:t>
            </w:r>
            <w:r>
              <w:rPr>
                <w:sz w:val="24"/>
                <w:szCs w:val="24"/>
                <w:lang w:val="uk-UA"/>
              </w:rPr>
              <w:t xml:space="preserve">в.о. </w:t>
            </w:r>
            <w:r w:rsidRPr="006B3A4F">
              <w:rPr>
                <w:sz w:val="24"/>
                <w:szCs w:val="24"/>
                <w:lang w:val="uk-UA"/>
              </w:rPr>
              <w:t>заступник</w:t>
            </w:r>
            <w:r>
              <w:rPr>
                <w:sz w:val="24"/>
                <w:szCs w:val="24"/>
                <w:lang w:val="uk-UA"/>
              </w:rPr>
              <w:t>а</w:t>
            </w:r>
            <w:r w:rsidRPr="006B3A4F">
              <w:rPr>
                <w:sz w:val="24"/>
                <w:szCs w:val="24"/>
                <w:lang w:val="uk-UA"/>
              </w:rPr>
              <w:t xml:space="preserve"> генерального директора з питань дослідження фізичних та хімічних факторів.</w:t>
            </w:r>
          </w:p>
        </w:tc>
      </w:tr>
      <w:tr w:rsidR="006A5976" w:rsidRPr="00EC7F86" w14:paraId="50D96ACF" w14:textId="77777777" w:rsidTr="00DF0D83">
        <w:trPr>
          <w:trHeight w:val="1386"/>
        </w:trPr>
        <w:tc>
          <w:tcPr>
            <w:tcW w:w="4305" w:type="dxa"/>
            <w:vAlign w:val="center"/>
          </w:tcPr>
          <w:p w14:paraId="600A6F15" w14:textId="2B639701" w:rsidR="006A5976" w:rsidRDefault="00D80566" w:rsidP="002D5562">
            <w:pPr>
              <w:pStyle w:val="a8"/>
              <w:widowControl/>
              <w:numPr>
                <w:ilvl w:val="0"/>
                <w:numId w:val="1"/>
              </w:numPr>
              <w:autoSpaceDE/>
              <w:autoSpaceDN/>
              <w:ind w:right="-106"/>
              <w:contextualSpacing/>
              <w:rPr>
                <w:sz w:val="24"/>
                <w:szCs w:val="24"/>
                <w:lang w:val="uk-UA"/>
              </w:rPr>
            </w:pPr>
            <w:r>
              <w:rPr>
                <w:sz w:val="24"/>
                <w:szCs w:val="24"/>
                <w:lang w:val="uk-UA"/>
              </w:rPr>
              <w:t xml:space="preserve"> </w:t>
            </w:r>
            <w:r w:rsidR="004336DD">
              <w:rPr>
                <w:sz w:val="24"/>
                <w:szCs w:val="24"/>
                <w:lang w:val="uk-UA"/>
              </w:rPr>
              <w:t>Опис вимог рівня знань, володіння темою, навичок, досвіду учасників до моменту реєстрації на даний захід (за потреби)</w:t>
            </w:r>
          </w:p>
        </w:tc>
        <w:tc>
          <w:tcPr>
            <w:tcW w:w="5077" w:type="dxa"/>
            <w:vAlign w:val="center"/>
          </w:tcPr>
          <w:p w14:paraId="0B5470D1" w14:textId="4AC1AF9B" w:rsidR="006A5976" w:rsidRDefault="004336DD" w:rsidP="006B3A4F">
            <w:pPr>
              <w:pStyle w:val="4012"/>
              <w:shd w:val="clear" w:color="auto" w:fill="FFFFFF"/>
              <w:spacing w:before="300" w:beforeAutospacing="0" w:after="0" w:afterAutospacing="0"/>
              <w:ind w:left="-55"/>
              <w:jc w:val="both"/>
              <w:rPr>
                <w:color w:val="000000"/>
              </w:rPr>
            </w:pPr>
            <w:r>
              <w:rPr>
                <w:color w:val="000000"/>
              </w:rPr>
              <w:t xml:space="preserve">Захід розрахований на </w:t>
            </w:r>
            <w:r w:rsidR="00BE40DB">
              <w:rPr>
                <w:color w:val="000000"/>
              </w:rPr>
              <w:t>лікарські спеціальності: Бактеріологія, вірусологія, гігієна дітей та підлітків, гігієна праці, гігієна харчування, дезінфекційна справа, дитяча імунологія, дитячі інфекційні хвороби, епідеміологія, загальна гігієна, загальна практика - сімейна медицина, імунологія, інфекційні хвороби, клінічна лабораторна діагностика, комунальна гігієна, медицина невідкладних станів, мікробіологія і вірусологія, організація і управління охороною здоров’я, паразитологія, патологічна анатомія, педіатрія, терапія. Спеціальності молодших спеціалістів з медичною освітою: лікувальна справа (невідкладні стани), медико-</w:t>
            </w:r>
            <w:r w:rsidR="00BE40DB">
              <w:rPr>
                <w:color w:val="000000"/>
              </w:rPr>
              <w:lastRenderedPageBreak/>
              <w:t>профілактична справа, лабораторна справа (гігієна), лабораторна справа (клініка), сестринська справа.</w:t>
            </w:r>
            <w:r w:rsidR="006B3A4F">
              <w:rPr>
                <w:color w:val="000000"/>
              </w:rPr>
              <w:t xml:space="preserve"> </w:t>
            </w:r>
            <w:r w:rsidR="00BE40DB">
              <w:rPr>
                <w:color w:val="000000"/>
              </w:rPr>
              <w:t>Професіонали з вищою немедичною освітою, які працюють в системі охорони здоров’я: бактеріологія, вірусологія, лабораторні дослідження факторів навколишнього середовища, мікробіологія і вірусологія, паразитологія</w:t>
            </w:r>
            <w:r>
              <w:rPr>
                <w:color w:val="000000"/>
              </w:rPr>
              <w:t>, з метою отримання необхідних знань для подальшої роботи.</w:t>
            </w:r>
          </w:p>
          <w:p w14:paraId="15177B36" w14:textId="77777777" w:rsidR="006B3A4F" w:rsidRDefault="006B3A4F" w:rsidP="006B3A4F">
            <w:pPr>
              <w:pStyle w:val="4012"/>
              <w:shd w:val="clear" w:color="auto" w:fill="FFFFFF"/>
              <w:spacing w:before="300" w:beforeAutospacing="0" w:after="0" w:afterAutospacing="0"/>
              <w:ind w:left="-55"/>
              <w:jc w:val="both"/>
            </w:pPr>
          </w:p>
          <w:p w14:paraId="4178C2E4" w14:textId="02A4BA9F" w:rsidR="006A5976" w:rsidRDefault="006B3A4F" w:rsidP="00496277">
            <w:pPr>
              <w:jc w:val="both"/>
              <w:rPr>
                <w:b/>
                <w:bCs/>
                <w:sz w:val="24"/>
                <w:szCs w:val="24"/>
                <w:lang w:val="uk-UA"/>
              </w:rPr>
            </w:pPr>
            <w:r>
              <w:rPr>
                <w:color w:val="000000"/>
                <w:sz w:val="24"/>
                <w:szCs w:val="24"/>
                <w:lang w:val="uk-UA" w:eastAsia="uk-UA"/>
              </w:rPr>
              <w:t xml:space="preserve">Вартість участі в заході - </w:t>
            </w:r>
            <w:r w:rsidR="004336DD">
              <w:rPr>
                <w:color w:val="000000"/>
                <w:sz w:val="24"/>
                <w:szCs w:val="24"/>
                <w:lang w:val="uk-UA" w:eastAsia="uk-UA"/>
              </w:rPr>
              <w:t xml:space="preserve"> 44</w:t>
            </w:r>
            <w:r w:rsidR="005C7E34">
              <w:rPr>
                <w:color w:val="000000"/>
                <w:sz w:val="24"/>
                <w:szCs w:val="24"/>
                <w:lang w:val="uk-UA" w:eastAsia="uk-UA"/>
              </w:rPr>
              <w:t>1</w:t>
            </w:r>
            <w:r w:rsidR="004336DD">
              <w:rPr>
                <w:color w:val="000000"/>
                <w:sz w:val="24"/>
                <w:szCs w:val="24"/>
                <w:lang w:val="uk-UA" w:eastAsia="uk-UA"/>
              </w:rPr>
              <w:t>,</w:t>
            </w:r>
            <w:r w:rsidR="005C7E34">
              <w:rPr>
                <w:color w:val="000000"/>
                <w:sz w:val="24"/>
                <w:szCs w:val="24"/>
                <w:lang w:val="uk-UA" w:eastAsia="uk-UA"/>
              </w:rPr>
              <w:t>60</w:t>
            </w:r>
            <w:r>
              <w:rPr>
                <w:color w:val="000000"/>
                <w:sz w:val="24"/>
                <w:szCs w:val="24"/>
                <w:lang w:val="uk-UA" w:eastAsia="uk-UA"/>
              </w:rPr>
              <w:t xml:space="preserve"> </w:t>
            </w:r>
            <w:r w:rsidR="004336DD">
              <w:rPr>
                <w:color w:val="000000"/>
                <w:sz w:val="24"/>
                <w:szCs w:val="24"/>
                <w:lang w:val="uk-UA" w:eastAsia="uk-UA"/>
              </w:rPr>
              <w:t>грн</w:t>
            </w:r>
          </w:p>
        </w:tc>
      </w:tr>
      <w:tr w:rsidR="006A5976" w14:paraId="1B6604EE" w14:textId="77777777" w:rsidTr="00DF0D83">
        <w:trPr>
          <w:trHeight w:val="3038"/>
        </w:trPr>
        <w:tc>
          <w:tcPr>
            <w:tcW w:w="4305" w:type="dxa"/>
            <w:vAlign w:val="center"/>
          </w:tcPr>
          <w:p w14:paraId="3FE37A11" w14:textId="6094F6BE" w:rsidR="006A5976" w:rsidRDefault="00D80566" w:rsidP="002D5562">
            <w:pPr>
              <w:pStyle w:val="a8"/>
              <w:widowControl/>
              <w:numPr>
                <w:ilvl w:val="0"/>
                <w:numId w:val="1"/>
              </w:numPr>
              <w:autoSpaceDE/>
              <w:autoSpaceDN/>
              <w:ind w:left="306" w:right="-106" w:hanging="306"/>
              <w:contextualSpacing/>
              <w:rPr>
                <w:sz w:val="24"/>
                <w:szCs w:val="24"/>
                <w:lang w:val="uk-UA"/>
              </w:rPr>
            </w:pPr>
            <w:r>
              <w:rPr>
                <w:sz w:val="24"/>
                <w:szCs w:val="24"/>
                <w:lang w:val="uk-UA"/>
              </w:rPr>
              <w:lastRenderedPageBreak/>
              <w:t xml:space="preserve"> </w:t>
            </w:r>
            <w:r w:rsidR="004336DD">
              <w:rPr>
                <w:sz w:val="24"/>
                <w:szCs w:val="24"/>
                <w:lang w:val="uk-UA"/>
              </w:rPr>
              <w:t xml:space="preserve">Технічна підтримка (так/ні?). </w:t>
            </w:r>
            <w:r w:rsidR="004336DD">
              <w:rPr>
                <w:i/>
                <w:iCs/>
                <w:lang w:val="uk-UA"/>
              </w:rPr>
              <w:t>У разі якщо під час проведення заходу БПР з оволодіння певними практичними навичками планується використання медичних виробів, які надані дистриб’ютором, Провайдер розміщує копію угоди, в якій зазначено шляхи недопущення виникнення потенційного конфлікту інтересів та заборону використання торгової назви медичного виробу</w:t>
            </w:r>
          </w:p>
        </w:tc>
        <w:tc>
          <w:tcPr>
            <w:tcW w:w="5077" w:type="dxa"/>
            <w:vAlign w:val="center"/>
          </w:tcPr>
          <w:p w14:paraId="14CEA31D" w14:textId="77777777" w:rsidR="006A5976" w:rsidRDefault="004336DD">
            <w:pPr>
              <w:jc w:val="center"/>
              <w:rPr>
                <w:sz w:val="24"/>
                <w:szCs w:val="24"/>
                <w:lang w:val="uk-UA"/>
              </w:rPr>
            </w:pPr>
            <w:r>
              <w:rPr>
                <w:sz w:val="24"/>
                <w:szCs w:val="24"/>
                <w:lang w:val="uk-UA"/>
              </w:rPr>
              <w:t>Ні</w:t>
            </w:r>
          </w:p>
          <w:p w14:paraId="7B58DEBD" w14:textId="77777777" w:rsidR="00774FB9" w:rsidRDefault="00774FB9" w:rsidP="006B3A4F">
            <w:pPr>
              <w:jc w:val="center"/>
              <w:rPr>
                <w:b/>
                <w:bCs/>
                <w:sz w:val="24"/>
                <w:szCs w:val="24"/>
                <w:lang w:val="uk-UA"/>
              </w:rPr>
            </w:pPr>
          </w:p>
        </w:tc>
      </w:tr>
      <w:tr w:rsidR="006A5976" w:rsidRPr="00EC7F86" w14:paraId="72FCD89B" w14:textId="77777777" w:rsidTr="00DF0D83">
        <w:trPr>
          <w:trHeight w:val="1941"/>
        </w:trPr>
        <w:tc>
          <w:tcPr>
            <w:tcW w:w="4305" w:type="dxa"/>
            <w:vAlign w:val="center"/>
          </w:tcPr>
          <w:p w14:paraId="33D7D323" w14:textId="333FC7F7" w:rsidR="006A5976" w:rsidRDefault="00617BC9" w:rsidP="002D5562">
            <w:pPr>
              <w:pStyle w:val="a8"/>
              <w:widowControl/>
              <w:numPr>
                <w:ilvl w:val="0"/>
                <w:numId w:val="1"/>
              </w:numPr>
              <w:autoSpaceDE/>
              <w:autoSpaceDN/>
              <w:ind w:left="306" w:right="-106" w:hanging="306"/>
              <w:contextualSpacing/>
              <w:jc w:val="left"/>
              <w:rPr>
                <w:sz w:val="24"/>
                <w:szCs w:val="24"/>
                <w:lang w:val="uk-UA"/>
              </w:rPr>
            </w:pPr>
            <w:r>
              <w:rPr>
                <w:sz w:val="24"/>
                <w:szCs w:val="24"/>
                <w:lang w:val="uk-UA"/>
              </w:rPr>
              <w:t xml:space="preserve"> </w:t>
            </w:r>
            <w:r w:rsidR="004336DD">
              <w:rPr>
                <w:sz w:val="24"/>
                <w:szCs w:val="24"/>
                <w:lang w:val="uk-UA"/>
              </w:rPr>
              <w:t>Методи оцінювання набутих знань</w:t>
            </w:r>
          </w:p>
        </w:tc>
        <w:tc>
          <w:tcPr>
            <w:tcW w:w="5077" w:type="dxa"/>
            <w:vAlign w:val="center"/>
          </w:tcPr>
          <w:p w14:paraId="79CBB3C9" w14:textId="77777777" w:rsidR="006A5976" w:rsidRDefault="004336DD" w:rsidP="00D80566">
            <w:pPr>
              <w:jc w:val="both"/>
              <w:rPr>
                <w:sz w:val="24"/>
                <w:szCs w:val="24"/>
                <w:lang w:val="uk-UA"/>
              </w:rPr>
            </w:pPr>
            <w:r>
              <w:rPr>
                <w:sz w:val="24"/>
                <w:szCs w:val="24"/>
                <w:lang w:val="uk-UA"/>
              </w:rPr>
              <w:t>Після закінчення семінару всі зареєстровані учасники отримають посилання на тестування.</w:t>
            </w:r>
          </w:p>
          <w:p w14:paraId="16BD3091" w14:textId="0CAAC146" w:rsidR="006A5976" w:rsidRDefault="004336DD" w:rsidP="00D80566">
            <w:pPr>
              <w:jc w:val="both"/>
              <w:rPr>
                <w:b/>
                <w:bCs/>
                <w:sz w:val="24"/>
                <w:szCs w:val="24"/>
                <w:lang w:val="uk-UA"/>
              </w:rPr>
            </w:pPr>
            <w:r>
              <w:rPr>
                <w:sz w:val="24"/>
                <w:szCs w:val="24"/>
                <w:lang w:val="uk-UA"/>
              </w:rPr>
              <w:t xml:space="preserve">Сертифікат з </w:t>
            </w:r>
            <w:r w:rsidR="00920979">
              <w:rPr>
                <w:sz w:val="24"/>
                <w:szCs w:val="24"/>
                <w:lang w:val="uk-UA"/>
              </w:rPr>
              <w:t>6</w:t>
            </w:r>
            <w:r>
              <w:rPr>
                <w:sz w:val="24"/>
                <w:szCs w:val="24"/>
                <w:lang w:val="uk-UA"/>
              </w:rPr>
              <w:t xml:space="preserve"> балами БПР отримають ті учасники, які за результатами тестування отримають </w:t>
            </w:r>
            <w:r w:rsidR="00BE40DB">
              <w:rPr>
                <w:sz w:val="24"/>
                <w:szCs w:val="24"/>
                <w:lang w:val="uk-UA"/>
              </w:rPr>
              <w:t>80</w:t>
            </w:r>
            <w:r>
              <w:rPr>
                <w:sz w:val="24"/>
                <w:szCs w:val="24"/>
                <w:lang w:val="uk-UA"/>
              </w:rPr>
              <w:t>% і більше правильних відповідей</w:t>
            </w:r>
            <w:r w:rsidR="006B3A4F">
              <w:rPr>
                <w:sz w:val="24"/>
                <w:szCs w:val="24"/>
                <w:lang w:val="uk-UA"/>
              </w:rPr>
              <w:t>.</w:t>
            </w:r>
          </w:p>
        </w:tc>
      </w:tr>
      <w:tr w:rsidR="006A5976" w:rsidRPr="00EC7F86" w14:paraId="54091C62" w14:textId="77777777" w:rsidTr="00DF0D83">
        <w:trPr>
          <w:trHeight w:val="807"/>
        </w:trPr>
        <w:tc>
          <w:tcPr>
            <w:tcW w:w="4305" w:type="dxa"/>
            <w:vAlign w:val="center"/>
          </w:tcPr>
          <w:p w14:paraId="690E9968" w14:textId="30E7170A" w:rsidR="006A5976" w:rsidRDefault="00617BC9" w:rsidP="002D5562">
            <w:pPr>
              <w:pStyle w:val="a8"/>
              <w:widowControl/>
              <w:numPr>
                <w:ilvl w:val="0"/>
                <w:numId w:val="1"/>
              </w:numPr>
              <w:autoSpaceDE/>
              <w:autoSpaceDN/>
              <w:ind w:left="306" w:right="-106" w:hanging="306"/>
              <w:contextualSpacing/>
              <w:jc w:val="left"/>
              <w:rPr>
                <w:sz w:val="24"/>
                <w:szCs w:val="24"/>
                <w:lang w:val="uk-UA"/>
              </w:rPr>
            </w:pPr>
            <w:r>
              <w:rPr>
                <w:sz w:val="24"/>
                <w:szCs w:val="24"/>
                <w:lang w:val="uk-UA"/>
              </w:rPr>
              <w:t xml:space="preserve"> </w:t>
            </w:r>
            <w:r w:rsidR="004336DD">
              <w:rPr>
                <w:sz w:val="24"/>
                <w:szCs w:val="24"/>
                <w:lang w:val="uk-UA"/>
              </w:rPr>
              <w:t>Код заходу БПР (</w:t>
            </w:r>
            <w:r w:rsidR="004336DD">
              <w:rPr>
                <w:i/>
                <w:iCs/>
                <w:lang w:val="uk-UA"/>
              </w:rPr>
              <w:t>Реєстраційний номер заходу БПР вноситься після присвоєння Адміністратором</w:t>
            </w:r>
            <w:r w:rsidR="004336DD">
              <w:rPr>
                <w:sz w:val="24"/>
                <w:szCs w:val="24"/>
                <w:lang w:val="uk-UA"/>
              </w:rPr>
              <w:t>)</w:t>
            </w:r>
          </w:p>
        </w:tc>
        <w:tc>
          <w:tcPr>
            <w:tcW w:w="5077" w:type="dxa"/>
            <w:vAlign w:val="center"/>
          </w:tcPr>
          <w:p w14:paraId="70202895" w14:textId="77777777" w:rsidR="006A5976" w:rsidRDefault="006A5976">
            <w:pPr>
              <w:jc w:val="center"/>
              <w:rPr>
                <w:sz w:val="24"/>
                <w:szCs w:val="24"/>
                <w:lang w:val="uk-UA"/>
              </w:rPr>
            </w:pPr>
          </w:p>
          <w:p w14:paraId="1CC1DB5C" w14:textId="77777777" w:rsidR="006A5976" w:rsidRDefault="004336DD">
            <w:pPr>
              <w:jc w:val="center"/>
              <w:rPr>
                <w:b/>
                <w:bCs/>
                <w:sz w:val="24"/>
                <w:szCs w:val="24"/>
                <w:lang w:val="uk-UA"/>
              </w:rPr>
            </w:pPr>
            <w:r>
              <w:rPr>
                <w:sz w:val="24"/>
                <w:szCs w:val="24"/>
                <w:lang w:val="uk-UA"/>
              </w:rPr>
              <w:tab/>
            </w:r>
          </w:p>
        </w:tc>
      </w:tr>
    </w:tbl>
    <w:p w14:paraId="7C92ABC5" w14:textId="77777777" w:rsidR="006A5976" w:rsidRDefault="006A5976" w:rsidP="00774FB9">
      <w:pPr>
        <w:jc w:val="center"/>
        <w:rPr>
          <w:b/>
          <w:sz w:val="28"/>
          <w:szCs w:val="28"/>
          <w:lang w:val="uk-UA"/>
        </w:rPr>
      </w:pPr>
    </w:p>
    <w:sectPr w:rsidR="006A5976">
      <w:footerReference w:type="default" r:id="rId7"/>
      <w:pgSz w:w="11910" w:h="16840"/>
      <w:pgMar w:top="1134" w:right="850"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0E4E7" w14:textId="77777777" w:rsidR="002F2313" w:rsidRDefault="002F2313">
      <w:r>
        <w:separator/>
      </w:r>
    </w:p>
  </w:endnote>
  <w:endnote w:type="continuationSeparator" w:id="0">
    <w:p w14:paraId="091F90EF" w14:textId="77777777" w:rsidR="002F2313" w:rsidRDefault="002F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08475"/>
      <w:docPartObj>
        <w:docPartGallery w:val="AutoText"/>
      </w:docPartObj>
    </w:sdtPr>
    <w:sdtEndPr/>
    <w:sdtContent>
      <w:p w14:paraId="5543B2BE" w14:textId="4ECB3CC1" w:rsidR="006A5976" w:rsidRDefault="004336DD">
        <w:pPr>
          <w:pStyle w:val="a5"/>
          <w:jc w:val="center"/>
        </w:pPr>
        <w:r>
          <w:fldChar w:fldCharType="begin"/>
        </w:r>
        <w:r>
          <w:instrText>PAGE   \* MERGEFORMAT</w:instrText>
        </w:r>
        <w:r>
          <w:fldChar w:fldCharType="separate"/>
        </w:r>
        <w:r w:rsidR="00EC7F86" w:rsidRPr="00EC7F86">
          <w:rPr>
            <w:noProof/>
            <w:lang w:val="uk-UA"/>
          </w:rPr>
          <w:t>1</w:t>
        </w:r>
        <w:r>
          <w:fldChar w:fldCharType="end"/>
        </w:r>
      </w:p>
    </w:sdtContent>
  </w:sdt>
  <w:p w14:paraId="212D0422" w14:textId="77777777" w:rsidR="006A5976" w:rsidRDefault="006A5976">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6F91C" w14:textId="77777777" w:rsidR="002F2313" w:rsidRDefault="002F2313">
      <w:r>
        <w:separator/>
      </w:r>
    </w:p>
  </w:footnote>
  <w:footnote w:type="continuationSeparator" w:id="0">
    <w:p w14:paraId="71E19A00" w14:textId="77777777" w:rsidR="002F2313" w:rsidRDefault="002F23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06E93"/>
    <w:multiLevelType w:val="hybridMultilevel"/>
    <w:tmpl w:val="DD62992A"/>
    <w:lvl w:ilvl="0" w:tplc="D624E118">
      <w:start w:val="2"/>
      <w:numFmt w:val="bullet"/>
      <w:lvlText w:val="–"/>
      <w:lvlJc w:val="left"/>
      <w:pPr>
        <w:ind w:left="420" w:hanging="360"/>
      </w:pPr>
      <w:rPr>
        <w:rFonts w:ascii="Times New Roman" w:eastAsia="Times New Roman" w:hAnsi="Times New Roman" w:cs="Times New Roman" w:hint="default"/>
        <w:b/>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 w15:restartNumberingAfterBreak="0">
    <w:nsid w:val="3CC4741C"/>
    <w:multiLevelType w:val="multilevel"/>
    <w:tmpl w:val="3CC474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C96377"/>
    <w:multiLevelType w:val="multilevel"/>
    <w:tmpl w:val="3CC474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AD1478"/>
    <w:multiLevelType w:val="multilevel"/>
    <w:tmpl w:val="55AD1478"/>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C6541E"/>
    <w:multiLevelType w:val="hybridMultilevel"/>
    <w:tmpl w:val="A6245EC4"/>
    <w:lvl w:ilvl="0" w:tplc="9AB22CC4">
      <w:start w:val="4"/>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5" w15:restartNumberingAfterBreak="0">
    <w:nsid w:val="663C65AF"/>
    <w:multiLevelType w:val="hybridMultilevel"/>
    <w:tmpl w:val="AB78B700"/>
    <w:lvl w:ilvl="0" w:tplc="91F8484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C8"/>
    <w:rsid w:val="0010580C"/>
    <w:rsid w:val="00175C1D"/>
    <w:rsid w:val="00176F79"/>
    <w:rsid w:val="00181AF5"/>
    <w:rsid w:val="001A42ED"/>
    <w:rsid w:val="001C5324"/>
    <w:rsid w:val="002107E7"/>
    <w:rsid w:val="002169C8"/>
    <w:rsid w:val="002417E9"/>
    <w:rsid w:val="00254A91"/>
    <w:rsid w:val="0026294B"/>
    <w:rsid w:val="00272162"/>
    <w:rsid w:val="002C55E1"/>
    <w:rsid w:val="002D5562"/>
    <w:rsid w:val="002F2313"/>
    <w:rsid w:val="00322762"/>
    <w:rsid w:val="00373421"/>
    <w:rsid w:val="0039596C"/>
    <w:rsid w:val="003A3744"/>
    <w:rsid w:val="003B2135"/>
    <w:rsid w:val="003E3CCB"/>
    <w:rsid w:val="003E596D"/>
    <w:rsid w:val="00421D2B"/>
    <w:rsid w:val="00425C85"/>
    <w:rsid w:val="004336DD"/>
    <w:rsid w:val="0044682D"/>
    <w:rsid w:val="00450C9B"/>
    <w:rsid w:val="004654B5"/>
    <w:rsid w:val="00496277"/>
    <w:rsid w:val="004B1191"/>
    <w:rsid w:val="004C2204"/>
    <w:rsid w:val="005144C4"/>
    <w:rsid w:val="00522B2F"/>
    <w:rsid w:val="00544BA6"/>
    <w:rsid w:val="00564D84"/>
    <w:rsid w:val="00591140"/>
    <w:rsid w:val="00597253"/>
    <w:rsid w:val="005C4B72"/>
    <w:rsid w:val="005C7E34"/>
    <w:rsid w:val="005E1750"/>
    <w:rsid w:val="005E3CB2"/>
    <w:rsid w:val="00617BC9"/>
    <w:rsid w:val="0062039D"/>
    <w:rsid w:val="00626F09"/>
    <w:rsid w:val="00652997"/>
    <w:rsid w:val="006611E8"/>
    <w:rsid w:val="006A5976"/>
    <w:rsid w:val="006B3A4F"/>
    <w:rsid w:val="006D56BD"/>
    <w:rsid w:val="006E1066"/>
    <w:rsid w:val="00763F66"/>
    <w:rsid w:val="007732AB"/>
    <w:rsid w:val="00774FB9"/>
    <w:rsid w:val="00781295"/>
    <w:rsid w:val="00796ED7"/>
    <w:rsid w:val="0079789F"/>
    <w:rsid w:val="007B20C6"/>
    <w:rsid w:val="00852391"/>
    <w:rsid w:val="0089557F"/>
    <w:rsid w:val="008C4953"/>
    <w:rsid w:val="00900951"/>
    <w:rsid w:val="00904061"/>
    <w:rsid w:val="00920979"/>
    <w:rsid w:val="00962E87"/>
    <w:rsid w:val="00970B70"/>
    <w:rsid w:val="00985670"/>
    <w:rsid w:val="00991201"/>
    <w:rsid w:val="0099444F"/>
    <w:rsid w:val="009B73A6"/>
    <w:rsid w:val="009C1C99"/>
    <w:rsid w:val="009C358A"/>
    <w:rsid w:val="009D471E"/>
    <w:rsid w:val="00A14A09"/>
    <w:rsid w:val="00A4355B"/>
    <w:rsid w:val="00A4758B"/>
    <w:rsid w:val="00A56750"/>
    <w:rsid w:val="00A81B7B"/>
    <w:rsid w:val="00AB13B4"/>
    <w:rsid w:val="00AC27BA"/>
    <w:rsid w:val="00AC6D6F"/>
    <w:rsid w:val="00AE0F1A"/>
    <w:rsid w:val="00AE23B9"/>
    <w:rsid w:val="00AF1AF1"/>
    <w:rsid w:val="00B953E2"/>
    <w:rsid w:val="00BC5183"/>
    <w:rsid w:val="00BE40DB"/>
    <w:rsid w:val="00BF0739"/>
    <w:rsid w:val="00C0595F"/>
    <w:rsid w:val="00C25150"/>
    <w:rsid w:val="00C518F6"/>
    <w:rsid w:val="00CA4F9E"/>
    <w:rsid w:val="00CA784F"/>
    <w:rsid w:val="00CB4627"/>
    <w:rsid w:val="00CE1075"/>
    <w:rsid w:val="00CF469E"/>
    <w:rsid w:val="00CF6E24"/>
    <w:rsid w:val="00D231E3"/>
    <w:rsid w:val="00D26C16"/>
    <w:rsid w:val="00D3287D"/>
    <w:rsid w:val="00D340D4"/>
    <w:rsid w:val="00D43DDE"/>
    <w:rsid w:val="00D51E9F"/>
    <w:rsid w:val="00D80566"/>
    <w:rsid w:val="00D86F78"/>
    <w:rsid w:val="00DA7656"/>
    <w:rsid w:val="00DD119E"/>
    <w:rsid w:val="00DF0D83"/>
    <w:rsid w:val="00E9160B"/>
    <w:rsid w:val="00E92E3E"/>
    <w:rsid w:val="00EB66CA"/>
    <w:rsid w:val="00EC765A"/>
    <w:rsid w:val="00EC7F86"/>
    <w:rsid w:val="00F3540A"/>
    <w:rsid w:val="00F64DE3"/>
    <w:rsid w:val="00F76770"/>
    <w:rsid w:val="00F8066D"/>
    <w:rsid w:val="00F907D6"/>
    <w:rsid w:val="00F930B9"/>
    <w:rsid w:val="00FD2A53"/>
    <w:rsid w:val="00FF672D"/>
    <w:rsid w:val="020A629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44EB"/>
  <w15:docId w15:val="{AE43F688-79AE-43F8-B343-615D23BE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61"/>
      <w:jc w:val="both"/>
    </w:pPr>
    <w:rPr>
      <w:sz w:val="28"/>
      <w:szCs w:val="28"/>
    </w:rPr>
  </w:style>
  <w:style w:type="paragraph" w:styleId="a5">
    <w:name w:val="footer"/>
    <w:basedOn w:val="a"/>
    <w:link w:val="a6"/>
    <w:uiPriority w:val="99"/>
    <w:pPr>
      <w:tabs>
        <w:tab w:val="center" w:pos="4677"/>
        <w:tab w:val="right" w:pos="9355"/>
      </w:tabs>
    </w:p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Pr>
      <w:rFonts w:ascii="Times New Roman" w:eastAsia="Times New Roman" w:hAnsi="Times New Roman" w:cs="Times New Roman"/>
      <w:sz w:val="28"/>
      <w:szCs w:val="28"/>
      <w:lang w:val="en-US"/>
    </w:rPr>
  </w:style>
  <w:style w:type="paragraph" w:styleId="a8">
    <w:name w:val="List Paragraph"/>
    <w:basedOn w:val="a"/>
    <w:uiPriority w:val="99"/>
    <w:qFormat/>
    <w:pPr>
      <w:ind w:left="161" w:right="406" w:firstLine="708"/>
      <w:jc w:val="both"/>
    </w:pPr>
  </w:style>
  <w:style w:type="character" w:customStyle="1" w:styleId="a6">
    <w:name w:val="Нижний колонтитул Знак"/>
    <w:basedOn w:val="a0"/>
    <w:link w:val="a5"/>
    <w:uiPriority w:val="99"/>
    <w:qFormat/>
    <w:rPr>
      <w:rFonts w:ascii="Times New Roman" w:eastAsia="Times New Roman" w:hAnsi="Times New Roman" w:cs="Times New Roman"/>
      <w:lang w:val="en-US"/>
    </w:rPr>
  </w:style>
  <w:style w:type="table" w:customStyle="1" w:styleId="1">
    <w:name w:val="Звичайна таблиця1"/>
    <w:semiHidden/>
    <w:rPr>
      <w:rFonts w:cs="Times New Roman" w:hint="eastAsia"/>
    </w:rPr>
    <w:tblPr>
      <w:tblCellMar>
        <w:top w:w="0" w:type="dxa"/>
        <w:left w:w="100" w:type="dxa"/>
        <w:bottom w:w="0" w:type="dxa"/>
        <w:right w:w="100" w:type="dxa"/>
      </w:tblCellMar>
    </w:tblPr>
  </w:style>
  <w:style w:type="table" w:customStyle="1" w:styleId="TableNormal1">
    <w:name w:val="Table Normal1"/>
    <w:semiHidden/>
    <w:rPr>
      <w:rFonts w:cs="Times New Roman" w:hint="eastAsia"/>
    </w:rPr>
    <w:tblPr>
      <w:tblCellMar>
        <w:top w:w="0" w:type="dxa"/>
        <w:left w:w="0" w:type="dxa"/>
        <w:bottom w:w="0" w:type="dxa"/>
        <w:right w:w="0" w:type="dxa"/>
      </w:tblCellMar>
    </w:tblPr>
  </w:style>
  <w:style w:type="paragraph" w:customStyle="1" w:styleId="Ctrl">
    <w:name w:val="Статья_основной_текст (Статья ___Ctrl)"/>
    <w:uiPriority w:val="1"/>
    <w:rsid w:val="006611E8"/>
    <w:pPr>
      <w:autoSpaceDE w:val="0"/>
      <w:autoSpaceDN w:val="0"/>
      <w:adjustRightInd w:val="0"/>
      <w:spacing w:line="250" w:lineRule="atLeast"/>
      <w:ind w:firstLine="454"/>
      <w:jc w:val="both"/>
    </w:pPr>
    <w:rPr>
      <w:rFonts w:ascii="Times New Roman" w:hAnsi="Times New Roman" w:cs="Arno Pro"/>
      <w:color w:val="000000"/>
      <w:sz w:val="24"/>
      <w:szCs w:val="25"/>
      <w:lang w:val="uk-UA" w:eastAsia="en-US"/>
    </w:rPr>
  </w:style>
  <w:style w:type="character" w:customStyle="1" w:styleId="2115pt">
    <w:name w:val="Основний текст (2) + 11;5 pt"/>
    <w:basedOn w:val="a0"/>
    <w:rsid w:val="0065299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eastAsia="uk-UA" w:bidi="uk-UA"/>
    </w:rPr>
  </w:style>
  <w:style w:type="character" w:customStyle="1" w:styleId="docdata">
    <w:name w:val="docdata"/>
    <w:aliases w:val="docy,v5,2519,baiaagaaboqcaaadggqaaauobaaaaaaaaaaaaaaaaaaaaaaaaaaaaaaaaaaaaaaaaaaaaaaaaaaaaaaaaaaaaaaaaaaaaaaaaaaaaaaaaaaaaaaaaaaaaaaaaaaaaaaaaaaaaaaaaaaaaaaaaaaaaaaaaaaaaaaaaaaaaaaaaaaaaaaaaaaaaaaaaaaaaaaaaaaaaaaaaaaaaaaaaaaaaaaaaaaaaaaaaaaaaaaa"/>
    <w:basedOn w:val="a0"/>
    <w:rsid w:val="0089557F"/>
  </w:style>
  <w:style w:type="paragraph" w:customStyle="1" w:styleId="4012">
    <w:name w:val="4012"/>
    <w:aliases w:val="baiaagaaboqcaaadqasaaavocwaaaaaaaaaaaaaaaaaaaaaaaaaaaaaaaaaaaaaaaaaaaaaaaaaaaaaaaaaaaaaaaaaaaaaaaaaaaaaaaaaaaaaaaaaaaaaaaaaaaaaaaaaaaaaaaaaaaaaaaaaaaaaaaaaaaaaaaaaaaaaaaaaaaaaaaaaaaaaaaaaaaaaaaaaaaaaaaaaaaaaaaaaaaaaaaaaaaaaaaaaaaaaa"/>
    <w:basedOn w:val="a"/>
    <w:rsid w:val="0089557F"/>
    <w:pPr>
      <w:widowControl/>
      <w:autoSpaceDE/>
      <w:autoSpaceDN/>
      <w:spacing w:before="100" w:beforeAutospacing="1" w:after="100" w:afterAutospacing="1"/>
    </w:pPr>
    <w:rPr>
      <w:sz w:val="24"/>
      <w:szCs w:val="24"/>
      <w:lang w:val="uk-UA" w:eastAsia="uk-UA"/>
    </w:rPr>
  </w:style>
  <w:style w:type="paragraph" w:styleId="a9">
    <w:name w:val="Normal (Web)"/>
    <w:basedOn w:val="a"/>
    <w:uiPriority w:val="99"/>
    <w:unhideWhenUsed/>
    <w:rsid w:val="0089557F"/>
    <w:pPr>
      <w:widowControl/>
      <w:autoSpaceDE/>
      <w:autoSpaceDN/>
      <w:spacing w:before="100" w:beforeAutospacing="1" w:after="100" w:afterAutospacing="1"/>
    </w:pPr>
    <w:rPr>
      <w:sz w:val="24"/>
      <w:szCs w:val="24"/>
      <w:lang w:val="uk-UA" w:eastAsia="uk-UA"/>
    </w:rPr>
  </w:style>
  <w:style w:type="paragraph" w:customStyle="1" w:styleId="2356">
    <w:name w:val="2356"/>
    <w:aliases w:val="baiaagaaboqcaaadpqcaaavlbwaaaaaaaaaaaaaaaaaaaaaaaaaaaaaaaaaaaaaaaaaaaaaaaaaaaaaaaaaaaaaaaaaaaaaaaaaaaaaaaaaaaaaaaaaaaaaaaaaaaaaaaaaaaaaaaaaaaaaaaaaaaaaaaaaaaaaaaaaaaaaaaaaaaaaaaaaaaaaaaaaaaaaaaaaaaaaaaaaaaaaaaaaaaaaaaaaaaaaaaaaaaaaa"/>
    <w:basedOn w:val="a"/>
    <w:rsid w:val="00BE40DB"/>
    <w:pPr>
      <w:widowControl/>
      <w:autoSpaceDE/>
      <w:autoSpaceDN/>
      <w:spacing w:before="100" w:beforeAutospacing="1" w:after="100" w:afterAutospacing="1"/>
    </w:pPr>
    <w:rPr>
      <w:sz w:val="24"/>
      <w:szCs w:val="24"/>
      <w:lang w:val="uk-UA" w:eastAsia="uk-UA"/>
    </w:rPr>
  </w:style>
  <w:style w:type="paragraph" w:customStyle="1" w:styleId="2909">
    <w:name w:val="2909"/>
    <w:aliases w:val="baiaagaaboqcaaadzgkaaav0cqaaaaaaaaaaaaaaaaaaaaaaaaaaaaaaaaaaaaaaaaaaaaaaaaaaaaaaaaaaaaaaaaaaaaaaaaaaaaaaaaaaaaaaaaaaaaaaaaaaaaaaaaaaaaaaaaaaaaaaaaaaaaaaaaaaaaaaaaaaaaaaaaaaaaaaaaaaaaaaaaaaaaaaaaaaaaaaaaaaaaaaaaaaaaaaaaaaaaaaaaaaaaaa"/>
    <w:basedOn w:val="a"/>
    <w:rsid w:val="00BE40DB"/>
    <w:pPr>
      <w:widowControl/>
      <w:autoSpaceDE/>
      <w:autoSpaceDN/>
      <w:spacing w:before="100" w:beforeAutospacing="1" w:after="100" w:afterAutospacing="1"/>
    </w:pPr>
    <w:rPr>
      <w:sz w:val="24"/>
      <w:szCs w:val="24"/>
      <w:lang w:val="uk-UA" w:eastAsia="uk-UA"/>
    </w:rPr>
  </w:style>
  <w:style w:type="paragraph" w:customStyle="1" w:styleId="2291">
    <w:name w:val="2291"/>
    <w:aliases w:val="baiaagaaboqcaaadkauaaawebqaaaaaaaaaaaaaaaaaaaaaaaaaaaaaaaaaaaaaaaaaaaaaaaaaaaaaaaaaaaaaaaaaaaaaaaaaaaaaaaaaaaaaaaaaaaaaaaaaaaaaaaaaaaaaaaaaaaaaaaaaaaaaaaaaaaaaaaaaaaaaaaaaaaaaaaaaaaaaaaaaaaaaaaaaaaaaaaaaaaaaaaaaaaaaaaaaaaaaaaaaaaaaa"/>
    <w:basedOn w:val="a"/>
    <w:rsid w:val="00BE40DB"/>
    <w:pPr>
      <w:widowControl/>
      <w:autoSpaceDE/>
      <w:autoSpaceDN/>
      <w:spacing w:before="100" w:beforeAutospacing="1" w:after="100" w:afterAutospacing="1"/>
    </w:pPr>
    <w:rPr>
      <w:sz w:val="24"/>
      <w:szCs w:val="24"/>
      <w:lang w:val="uk-UA" w:eastAsia="uk-UA"/>
    </w:rPr>
  </w:style>
  <w:style w:type="paragraph" w:customStyle="1" w:styleId="pdq2pgselectionanchorcontainer">
    <w:name w:val="pdq2pg_selectionanchorcontainer"/>
    <w:basedOn w:val="a"/>
    <w:rsid w:val="00EC7F86"/>
    <w:pPr>
      <w:widowControl/>
      <w:autoSpaceDE/>
      <w:autoSpaceDN/>
      <w:spacing w:before="100" w:beforeAutospacing="1" w:after="100" w:afterAutospacing="1"/>
    </w:pPr>
    <w:rPr>
      <w:sz w:val="24"/>
      <w:szCs w:val="24"/>
      <w:lang w:val="uk-UA" w:eastAsia="uk-UA"/>
    </w:rPr>
  </w:style>
  <w:style w:type="character" w:styleId="aa">
    <w:name w:val="Strong"/>
    <w:basedOn w:val="a0"/>
    <w:uiPriority w:val="22"/>
    <w:qFormat/>
    <w:rsid w:val="00EC7F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704363">
      <w:bodyDiv w:val="1"/>
      <w:marLeft w:val="0"/>
      <w:marRight w:val="0"/>
      <w:marTop w:val="0"/>
      <w:marBottom w:val="0"/>
      <w:divBdr>
        <w:top w:val="none" w:sz="0" w:space="0" w:color="auto"/>
        <w:left w:val="none" w:sz="0" w:space="0" w:color="auto"/>
        <w:bottom w:val="none" w:sz="0" w:space="0" w:color="auto"/>
        <w:right w:val="none" w:sz="0" w:space="0" w:color="auto"/>
      </w:divBdr>
    </w:div>
    <w:div w:id="450058584">
      <w:bodyDiv w:val="1"/>
      <w:marLeft w:val="0"/>
      <w:marRight w:val="0"/>
      <w:marTop w:val="0"/>
      <w:marBottom w:val="0"/>
      <w:divBdr>
        <w:top w:val="none" w:sz="0" w:space="0" w:color="auto"/>
        <w:left w:val="none" w:sz="0" w:space="0" w:color="auto"/>
        <w:bottom w:val="none" w:sz="0" w:space="0" w:color="auto"/>
        <w:right w:val="none" w:sz="0" w:space="0" w:color="auto"/>
      </w:divBdr>
    </w:div>
    <w:div w:id="632828144">
      <w:bodyDiv w:val="1"/>
      <w:marLeft w:val="0"/>
      <w:marRight w:val="0"/>
      <w:marTop w:val="0"/>
      <w:marBottom w:val="0"/>
      <w:divBdr>
        <w:top w:val="none" w:sz="0" w:space="0" w:color="auto"/>
        <w:left w:val="none" w:sz="0" w:space="0" w:color="auto"/>
        <w:bottom w:val="none" w:sz="0" w:space="0" w:color="auto"/>
        <w:right w:val="none" w:sz="0" w:space="0" w:color="auto"/>
      </w:divBdr>
    </w:div>
    <w:div w:id="866917354">
      <w:bodyDiv w:val="1"/>
      <w:marLeft w:val="0"/>
      <w:marRight w:val="0"/>
      <w:marTop w:val="0"/>
      <w:marBottom w:val="0"/>
      <w:divBdr>
        <w:top w:val="none" w:sz="0" w:space="0" w:color="auto"/>
        <w:left w:val="none" w:sz="0" w:space="0" w:color="auto"/>
        <w:bottom w:val="none" w:sz="0" w:space="0" w:color="auto"/>
        <w:right w:val="none" w:sz="0" w:space="0" w:color="auto"/>
      </w:divBdr>
    </w:div>
    <w:div w:id="1586302352">
      <w:bodyDiv w:val="1"/>
      <w:marLeft w:val="0"/>
      <w:marRight w:val="0"/>
      <w:marTop w:val="0"/>
      <w:marBottom w:val="0"/>
      <w:divBdr>
        <w:top w:val="none" w:sz="0" w:space="0" w:color="auto"/>
        <w:left w:val="none" w:sz="0" w:space="0" w:color="auto"/>
        <w:bottom w:val="none" w:sz="0" w:space="0" w:color="auto"/>
        <w:right w:val="none" w:sz="0" w:space="0" w:color="auto"/>
      </w:divBdr>
    </w:div>
    <w:div w:id="1670675714">
      <w:bodyDiv w:val="1"/>
      <w:marLeft w:val="0"/>
      <w:marRight w:val="0"/>
      <w:marTop w:val="0"/>
      <w:marBottom w:val="0"/>
      <w:divBdr>
        <w:top w:val="none" w:sz="0" w:space="0" w:color="auto"/>
        <w:left w:val="none" w:sz="0" w:space="0" w:color="auto"/>
        <w:bottom w:val="none" w:sz="0" w:space="0" w:color="auto"/>
        <w:right w:val="none" w:sz="0" w:space="0" w:color="auto"/>
      </w:divBdr>
    </w:div>
    <w:div w:id="1905529862">
      <w:bodyDiv w:val="1"/>
      <w:marLeft w:val="0"/>
      <w:marRight w:val="0"/>
      <w:marTop w:val="0"/>
      <w:marBottom w:val="0"/>
      <w:divBdr>
        <w:top w:val="none" w:sz="0" w:space="0" w:color="auto"/>
        <w:left w:val="none" w:sz="0" w:space="0" w:color="auto"/>
        <w:bottom w:val="none" w:sz="0" w:space="0" w:color="auto"/>
        <w:right w:val="none" w:sz="0" w:space="0" w:color="auto"/>
      </w:divBdr>
    </w:div>
    <w:div w:id="2079285248">
      <w:bodyDiv w:val="1"/>
      <w:marLeft w:val="0"/>
      <w:marRight w:val="0"/>
      <w:marTop w:val="0"/>
      <w:marBottom w:val="0"/>
      <w:divBdr>
        <w:top w:val="none" w:sz="0" w:space="0" w:color="auto"/>
        <w:left w:val="none" w:sz="0" w:space="0" w:color="auto"/>
        <w:bottom w:val="none" w:sz="0" w:space="0" w:color="auto"/>
        <w:right w:val="none" w:sz="0" w:space="0" w:color="auto"/>
      </w:divBdr>
    </w:div>
    <w:div w:id="2142535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4500</Words>
  <Characters>2566</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Valentyna Bykhovchenko</dc:creator>
  <cp:lastModifiedBy>ZBooK</cp:lastModifiedBy>
  <cp:revision>16</cp:revision>
  <cp:lastPrinted>2025-03-24T09:04:00Z</cp:lastPrinted>
  <dcterms:created xsi:type="dcterms:W3CDTF">2025-09-23T05:42:00Z</dcterms:created>
  <dcterms:modified xsi:type="dcterms:W3CDTF">2026-07-24T07:59:00Z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F912659602E142A4B6129C33E148ED8A_13</vt:lpwstr>
  </property>
</Properties>
</file>