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B86" w:rsidRPr="00411921" w:rsidRDefault="00712B86" w:rsidP="00712B86">
      <w:pPr>
        <w:jc w:val="center"/>
        <w:rPr>
          <w:b/>
          <w:bCs/>
          <w:sz w:val="28"/>
          <w:szCs w:val="28"/>
          <w:lang w:val="uk-UA"/>
        </w:rPr>
      </w:pPr>
      <w:r w:rsidRPr="00411921">
        <w:rPr>
          <w:b/>
          <w:bCs/>
          <w:sz w:val="28"/>
          <w:szCs w:val="28"/>
          <w:lang w:val="uk-UA"/>
        </w:rPr>
        <w:t>КАРТКА ЗАХОДУ</w:t>
      </w:r>
    </w:p>
    <w:p w:rsidR="00712B86" w:rsidRPr="00411921" w:rsidRDefault="00712B86" w:rsidP="00712B86">
      <w:pPr>
        <w:jc w:val="center"/>
        <w:rPr>
          <w:b/>
          <w:bCs/>
          <w:color w:val="000000"/>
          <w:sz w:val="28"/>
          <w:szCs w:val="28"/>
          <w:lang w:val="uk-UA"/>
        </w:rPr>
      </w:pPr>
      <w:r w:rsidRPr="00411921">
        <w:rPr>
          <w:sz w:val="28"/>
          <w:szCs w:val="28"/>
          <w:lang w:val="uk-UA"/>
        </w:rPr>
        <w:t>(</w:t>
      </w:r>
      <w:r w:rsidRPr="00411921">
        <w:rPr>
          <w:i/>
          <w:iCs/>
          <w:color w:val="000000"/>
          <w:sz w:val="28"/>
          <w:szCs w:val="28"/>
          <w:u w:val="single"/>
          <w:lang w:val="uk-UA"/>
        </w:rPr>
        <w:t>майстер-клас</w:t>
      </w:r>
      <w:r w:rsidRPr="00411921">
        <w:rPr>
          <w:i/>
          <w:iCs/>
          <w:color w:val="000000"/>
          <w:sz w:val="28"/>
          <w:szCs w:val="28"/>
          <w:lang w:val="uk-UA"/>
        </w:rPr>
        <w:t xml:space="preserve">, </w:t>
      </w:r>
      <w:proofErr w:type="spellStart"/>
      <w:r w:rsidRPr="00411921">
        <w:rPr>
          <w:i/>
          <w:iCs/>
          <w:color w:val="000000"/>
          <w:sz w:val="28"/>
          <w:szCs w:val="28"/>
          <w:lang w:val="uk-UA"/>
        </w:rPr>
        <w:t>симуляційний</w:t>
      </w:r>
      <w:proofErr w:type="spellEnd"/>
      <w:r w:rsidRPr="00411921">
        <w:rPr>
          <w:i/>
          <w:iCs/>
          <w:color w:val="000000"/>
          <w:sz w:val="28"/>
          <w:szCs w:val="28"/>
          <w:lang w:val="uk-UA"/>
        </w:rPr>
        <w:t xml:space="preserve"> тренінг, тренінг з оволодіння практичними навичками, тренінг, семінар, фахова (тематична) школа</w:t>
      </w:r>
      <w:r w:rsidRPr="00411921">
        <w:rPr>
          <w:color w:val="000000"/>
          <w:sz w:val="28"/>
          <w:szCs w:val="28"/>
          <w:lang w:val="uk-UA"/>
        </w:rPr>
        <w:t>)</w:t>
      </w:r>
    </w:p>
    <w:p w:rsidR="00712B86" w:rsidRPr="00411921" w:rsidRDefault="00712B86" w:rsidP="00712B86">
      <w:pPr>
        <w:jc w:val="center"/>
        <w:rPr>
          <w:b/>
          <w:bCs/>
          <w:sz w:val="28"/>
          <w:szCs w:val="28"/>
          <w:lang w:val="uk-UA"/>
        </w:rPr>
      </w:pPr>
      <w:r w:rsidRPr="00411921">
        <w:rPr>
          <w:b/>
          <w:bCs/>
          <w:sz w:val="28"/>
          <w:szCs w:val="28"/>
          <w:lang w:val="uk-UA"/>
        </w:rPr>
        <w:t>БПР МЕДИЧНИХ</w:t>
      </w:r>
      <w:r w:rsidRPr="00411921">
        <w:rPr>
          <w:b/>
          <w:bCs/>
          <w:spacing w:val="1"/>
          <w:sz w:val="28"/>
          <w:szCs w:val="28"/>
          <w:lang w:val="uk-UA"/>
        </w:rPr>
        <w:t xml:space="preserve"> </w:t>
      </w:r>
      <w:r w:rsidRPr="00411921">
        <w:rPr>
          <w:b/>
          <w:bCs/>
          <w:sz w:val="28"/>
          <w:szCs w:val="28"/>
          <w:lang w:val="uk-UA"/>
        </w:rPr>
        <w:t>ПРАЦІВНИКІВ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794"/>
        <w:gridCol w:w="5670"/>
      </w:tblGrid>
      <w:tr w:rsidR="00712B86" w:rsidRPr="005C3F53" w:rsidTr="00181AEF">
        <w:trPr>
          <w:trHeight w:val="971"/>
        </w:trPr>
        <w:tc>
          <w:tcPr>
            <w:tcW w:w="3794" w:type="dxa"/>
            <w:vAlign w:val="center"/>
          </w:tcPr>
          <w:p w:rsidR="00712B86" w:rsidRPr="00411921" w:rsidRDefault="00712B86" w:rsidP="00181AEF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t>Назва заходу БПР</w:t>
            </w:r>
          </w:p>
        </w:tc>
        <w:tc>
          <w:tcPr>
            <w:tcW w:w="5670" w:type="dxa"/>
          </w:tcPr>
          <w:p w:rsidR="002E302C" w:rsidRDefault="005C3F53" w:rsidP="00EB5360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«Інфекційні ризики при </w:t>
            </w:r>
            <w:proofErr w:type="spellStart"/>
            <w:r>
              <w:rPr>
                <w:sz w:val="24"/>
                <w:szCs w:val="24"/>
                <w:lang w:val="uk-UA"/>
              </w:rPr>
              <w:t>інвазивних</w:t>
            </w:r>
            <w:proofErr w:type="spellEnd"/>
            <w:r>
              <w:rPr>
                <w:sz w:val="24"/>
                <w:szCs w:val="24"/>
                <w:lang w:val="uk-UA"/>
              </w:rPr>
              <w:t xml:space="preserve"> процедурах та хірургічних </w:t>
            </w:r>
            <w:proofErr w:type="spellStart"/>
            <w:r>
              <w:rPr>
                <w:sz w:val="24"/>
                <w:szCs w:val="24"/>
                <w:lang w:val="uk-UA"/>
              </w:rPr>
              <w:t>втручаннях</w:t>
            </w:r>
            <w:proofErr w:type="spellEnd"/>
            <w:r>
              <w:rPr>
                <w:sz w:val="24"/>
                <w:szCs w:val="24"/>
                <w:lang w:val="uk-UA"/>
              </w:rPr>
              <w:t>. Профілактика ІОХВ, КАІК і ВАП»</w:t>
            </w:r>
          </w:p>
        </w:tc>
      </w:tr>
      <w:tr w:rsidR="00712B86" w:rsidRPr="004756EC" w:rsidTr="00181AEF">
        <w:tc>
          <w:tcPr>
            <w:tcW w:w="3794" w:type="dxa"/>
          </w:tcPr>
          <w:p w:rsidR="00712B86" w:rsidRPr="00411921" w:rsidRDefault="00712B86" w:rsidP="00181AEF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t>Назва Провайдера (з Єдиного державного реєстру юридичних осіб, фізичних осіб – підприємців та громадських формувань)</w:t>
            </w:r>
          </w:p>
        </w:tc>
        <w:tc>
          <w:tcPr>
            <w:tcW w:w="5670" w:type="dxa"/>
            <w:vAlign w:val="center"/>
          </w:tcPr>
          <w:p w:rsidR="00712B86" w:rsidRPr="00411921" w:rsidRDefault="007C434F" w:rsidP="00181AEF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ДУ «Івано-Франківський ОЦКПХ МОЗ»</w:t>
            </w:r>
          </w:p>
        </w:tc>
      </w:tr>
      <w:tr w:rsidR="00712B86" w:rsidRPr="00411921" w:rsidTr="00181AEF">
        <w:tc>
          <w:tcPr>
            <w:tcW w:w="3794" w:type="dxa"/>
          </w:tcPr>
          <w:p w:rsidR="00712B86" w:rsidRPr="00411921" w:rsidRDefault="00712B86" w:rsidP="00181AEF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t>Співорганізатори заходу</w:t>
            </w:r>
          </w:p>
        </w:tc>
        <w:tc>
          <w:tcPr>
            <w:tcW w:w="5670" w:type="dxa"/>
          </w:tcPr>
          <w:p w:rsidR="003D2254" w:rsidRDefault="003D2254" w:rsidP="00181AE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–</w:t>
            </w:r>
          </w:p>
        </w:tc>
      </w:tr>
      <w:tr w:rsidR="00712B86" w:rsidRPr="004756EC" w:rsidTr="00181AEF">
        <w:trPr>
          <w:trHeight w:val="1433"/>
        </w:trPr>
        <w:tc>
          <w:tcPr>
            <w:tcW w:w="3794" w:type="dxa"/>
            <w:vAlign w:val="center"/>
          </w:tcPr>
          <w:p w:rsidR="00712B86" w:rsidRPr="00411921" w:rsidRDefault="00712B86" w:rsidP="00181AEF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t>Цільова аудиторія (відповідно до Номенклатури лікарських спеціальностей)</w:t>
            </w:r>
          </w:p>
        </w:tc>
        <w:tc>
          <w:tcPr>
            <w:tcW w:w="5670" w:type="dxa"/>
          </w:tcPr>
          <w:p w:rsidR="00E1314E" w:rsidRPr="00593EA2" w:rsidRDefault="00593EA2" w:rsidP="005C3F53">
            <w:pPr>
              <w:pStyle w:val="a5"/>
              <w:widowControl/>
              <w:tabs>
                <w:tab w:val="left" w:pos="314"/>
              </w:tabs>
              <w:ind w:left="30" w:right="-106" w:firstLine="0"/>
              <w:contextualSpacing/>
              <w:jc w:val="left"/>
              <w:rPr>
                <w:sz w:val="24"/>
                <w:szCs w:val="24"/>
                <w:lang w:val="uk-UA"/>
              </w:rPr>
            </w:pPr>
            <w:r>
              <w:rPr>
                <w:lang w:val="uk-UA"/>
              </w:rPr>
              <w:t xml:space="preserve">Лікарські спеціальності: загальна практика – сімейна медицина; внутрішні хвороби; інфекційні хвороби; педіатрія; </w:t>
            </w:r>
            <w:proofErr w:type="spellStart"/>
            <w:r>
              <w:rPr>
                <w:lang w:val="uk-UA"/>
              </w:rPr>
              <w:t>неонатологія</w:t>
            </w:r>
            <w:proofErr w:type="spellEnd"/>
            <w:r>
              <w:rPr>
                <w:lang w:val="uk-UA"/>
              </w:rPr>
              <w:t xml:space="preserve">; акушерство і гінекологія; анестезіологія; дитяча анестезіологія; нейрохірургія; дитяча нейрохірургія; ортопедія і травматологія; дитяча ортопедія і травматологія; отоларингологія; дитяча отоларингологія; офтальмологія; дитяча офтальмологія; урологія; дитяча урологія; хірургія; дитяча хірургія; судинна хірургія; </w:t>
            </w:r>
            <w:proofErr w:type="spellStart"/>
            <w:r>
              <w:rPr>
                <w:lang w:val="uk-UA"/>
              </w:rPr>
              <w:t>торакальна</w:t>
            </w:r>
            <w:proofErr w:type="spellEnd"/>
            <w:r>
              <w:rPr>
                <w:lang w:val="uk-UA"/>
              </w:rPr>
              <w:t xml:space="preserve"> хірургія; пластична хірургія; проктологія; </w:t>
            </w:r>
            <w:proofErr w:type="spellStart"/>
            <w:r>
              <w:rPr>
                <w:lang w:val="uk-UA"/>
              </w:rPr>
              <w:t>трансплантологія</w:t>
            </w:r>
            <w:proofErr w:type="spellEnd"/>
            <w:r>
              <w:rPr>
                <w:lang w:val="uk-UA"/>
              </w:rPr>
              <w:t xml:space="preserve">; комбустіологія; </w:t>
            </w:r>
            <w:proofErr w:type="spellStart"/>
            <w:r>
              <w:rPr>
                <w:lang w:val="uk-UA"/>
              </w:rPr>
              <w:t>онкохірургія</w:t>
            </w:r>
            <w:proofErr w:type="spellEnd"/>
            <w:r>
              <w:rPr>
                <w:lang w:val="uk-UA"/>
              </w:rPr>
              <w:t>; організація і управління охороною здоров’я; епідеміологія; дезінфекційна справа; превентивна медицина. Спеціальності професіоналів у сфері охорони здоров’я: громадське здоров’я. Спеціальності фахівців у сфері охорони здоров’я: акушерська справа; анестезіологія та реанімація; екстрена медицина; загальна практика – сімейна медицина; лікувальна справа; організація і управління охороною здоров’я; педіатрія; сестринська справа; травматологія та ортопедія; хірургія; громадське здоров’я.</w:t>
            </w:r>
          </w:p>
        </w:tc>
      </w:tr>
      <w:tr w:rsidR="00712B86" w:rsidRPr="00411921" w:rsidTr="00181AEF">
        <w:trPr>
          <w:trHeight w:val="405"/>
        </w:trPr>
        <w:tc>
          <w:tcPr>
            <w:tcW w:w="3794" w:type="dxa"/>
          </w:tcPr>
          <w:p w:rsidR="00712B86" w:rsidRPr="00411921" w:rsidRDefault="00712B86" w:rsidP="00181AEF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t>Вид заходу БПР</w:t>
            </w:r>
          </w:p>
        </w:tc>
        <w:tc>
          <w:tcPr>
            <w:tcW w:w="5670" w:type="dxa"/>
          </w:tcPr>
          <w:p w:rsidR="00712B86" w:rsidRDefault="005C3F53" w:rsidP="00181AE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Семінар</w:t>
            </w:r>
          </w:p>
        </w:tc>
      </w:tr>
      <w:tr w:rsidR="00712B86" w:rsidRPr="00411921" w:rsidTr="00181AEF">
        <w:tc>
          <w:tcPr>
            <w:tcW w:w="3794" w:type="dxa"/>
          </w:tcPr>
          <w:p w:rsidR="00712B86" w:rsidRPr="00411921" w:rsidRDefault="00712B86" w:rsidP="00181AEF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t>Запланована кількість учасників</w:t>
            </w:r>
          </w:p>
        </w:tc>
        <w:tc>
          <w:tcPr>
            <w:tcW w:w="5670" w:type="dxa"/>
          </w:tcPr>
          <w:p w:rsidR="00712B86" w:rsidRDefault="004756EC" w:rsidP="004756EC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До 8</w:t>
            </w:r>
            <w:bookmarkStart w:id="0" w:name="_GoBack"/>
            <w:bookmarkEnd w:id="0"/>
            <w:r w:rsidR="0087694F">
              <w:rPr>
                <w:sz w:val="24"/>
                <w:szCs w:val="24"/>
                <w:lang w:val="uk-UA"/>
              </w:rPr>
              <w:t>0</w:t>
            </w:r>
          </w:p>
        </w:tc>
      </w:tr>
      <w:tr w:rsidR="00712B86" w:rsidRPr="004756EC" w:rsidTr="003D2254">
        <w:trPr>
          <w:trHeight w:val="3392"/>
        </w:trPr>
        <w:tc>
          <w:tcPr>
            <w:tcW w:w="3794" w:type="dxa"/>
          </w:tcPr>
          <w:p w:rsidR="00712B86" w:rsidRPr="00411921" w:rsidRDefault="00712B86" w:rsidP="00181AEF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t>Мета навчання</w:t>
            </w:r>
          </w:p>
        </w:tc>
        <w:tc>
          <w:tcPr>
            <w:tcW w:w="5670" w:type="dxa"/>
          </w:tcPr>
          <w:p w:rsidR="003D2254" w:rsidRPr="002E302C" w:rsidRDefault="002E302C" w:rsidP="005A3C41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Підвищення професійної компетентності медичних працівників щодо виявлення та мінімізації інфекційних ризиків під час </w:t>
            </w:r>
            <w:proofErr w:type="spellStart"/>
            <w:r>
              <w:rPr>
                <w:sz w:val="24"/>
                <w:lang w:val="uk-UA"/>
              </w:rPr>
              <w:t>інвазивних</w:t>
            </w:r>
            <w:proofErr w:type="spellEnd"/>
            <w:r>
              <w:rPr>
                <w:sz w:val="24"/>
                <w:lang w:val="uk-UA"/>
              </w:rPr>
              <w:t xml:space="preserve"> процедур і хірургічних </w:t>
            </w:r>
            <w:proofErr w:type="spellStart"/>
            <w:r>
              <w:rPr>
                <w:sz w:val="24"/>
                <w:lang w:val="uk-UA"/>
              </w:rPr>
              <w:t>втручань</w:t>
            </w:r>
            <w:proofErr w:type="spellEnd"/>
            <w:r>
              <w:rPr>
                <w:sz w:val="24"/>
                <w:lang w:val="uk-UA"/>
              </w:rPr>
              <w:t>, удосконалення знань з епідеміологічного нагляду та профілактики ІОХВ, КАІК і ВАП, а також забезпечення безпеки пацієнтів і медичних працівників.</w:t>
            </w:r>
          </w:p>
        </w:tc>
      </w:tr>
      <w:tr w:rsidR="00712B86" w:rsidRPr="004756EC" w:rsidTr="00181AEF">
        <w:trPr>
          <w:trHeight w:val="420"/>
        </w:trPr>
        <w:tc>
          <w:tcPr>
            <w:tcW w:w="3794" w:type="dxa"/>
          </w:tcPr>
          <w:p w:rsidR="00712B86" w:rsidRPr="00411921" w:rsidRDefault="00712B86" w:rsidP="00181AEF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t>Метод / методи навчання</w:t>
            </w:r>
          </w:p>
        </w:tc>
        <w:tc>
          <w:tcPr>
            <w:tcW w:w="5670" w:type="dxa"/>
          </w:tcPr>
          <w:p w:rsidR="00712B86" w:rsidRDefault="00BC48FA" w:rsidP="00216C77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Презентації, лекції, дискусія, тестовий контроль</w:t>
            </w:r>
          </w:p>
        </w:tc>
      </w:tr>
      <w:tr w:rsidR="00712B86" w:rsidRPr="00411921" w:rsidTr="00181AEF">
        <w:tc>
          <w:tcPr>
            <w:tcW w:w="3794" w:type="dxa"/>
          </w:tcPr>
          <w:p w:rsidR="00712B86" w:rsidRPr="00411921" w:rsidRDefault="00712B86" w:rsidP="00181AEF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t>Кількість балів БПР</w:t>
            </w:r>
          </w:p>
        </w:tc>
        <w:tc>
          <w:tcPr>
            <w:tcW w:w="5670" w:type="dxa"/>
          </w:tcPr>
          <w:p w:rsidR="00712B86" w:rsidRDefault="00F62184" w:rsidP="00181AEF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</w:t>
            </w:r>
          </w:p>
        </w:tc>
      </w:tr>
      <w:tr w:rsidR="00712B86" w:rsidRPr="00411921" w:rsidTr="00181AEF">
        <w:trPr>
          <w:trHeight w:val="415"/>
        </w:trPr>
        <w:tc>
          <w:tcPr>
            <w:tcW w:w="3794" w:type="dxa"/>
          </w:tcPr>
          <w:p w:rsidR="00712B86" w:rsidRPr="00411921" w:rsidRDefault="00712B86" w:rsidP="00181AEF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t>Дата заходу БПР</w:t>
            </w:r>
          </w:p>
        </w:tc>
        <w:tc>
          <w:tcPr>
            <w:tcW w:w="5670" w:type="dxa"/>
          </w:tcPr>
          <w:p w:rsidR="00712B86" w:rsidRDefault="007C434F" w:rsidP="00181AEF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09:00, 28 жовтня 2026 року</w:t>
            </w:r>
          </w:p>
        </w:tc>
      </w:tr>
      <w:tr w:rsidR="00712B86" w:rsidRPr="004756EC" w:rsidTr="00181AEF">
        <w:trPr>
          <w:trHeight w:val="1414"/>
        </w:trPr>
        <w:tc>
          <w:tcPr>
            <w:tcW w:w="3794" w:type="dxa"/>
          </w:tcPr>
          <w:p w:rsidR="00712B86" w:rsidRPr="00411921" w:rsidRDefault="00712B86" w:rsidP="00181AEF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lastRenderedPageBreak/>
              <w:t>Місце проведення заходу БПР (повна адреса)</w:t>
            </w:r>
          </w:p>
        </w:tc>
        <w:tc>
          <w:tcPr>
            <w:tcW w:w="5670" w:type="dxa"/>
          </w:tcPr>
          <w:p w:rsidR="007C434F" w:rsidRPr="007C434F" w:rsidRDefault="007C434F" w:rsidP="007C434F">
            <w:pPr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м. Івано-Франківськ, вул. Шевченка, 4.</w:t>
            </w:r>
            <w:r w:rsidRPr="002B4DB8">
              <w:rPr>
                <w:lang w:val="ru-RU"/>
              </w:rPr>
              <w:br/>
            </w:r>
            <w:r>
              <w:rPr>
                <w:color w:val="000000" w:themeColor="text1"/>
                <w:sz w:val="24"/>
                <w:szCs w:val="24"/>
                <w:lang w:val="uk-UA"/>
              </w:rPr>
              <w:t>Захід відбудеться на платформі ZOOM.</w:t>
            </w:r>
            <w:r w:rsidRPr="002B4DB8">
              <w:rPr>
                <w:lang w:val="ru-RU"/>
              </w:rPr>
              <w:br/>
            </w:r>
            <w:r>
              <w:rPr>
                <w:color w:val="000000" w:themeColor="text1"/>
                <w:sz w:val="24"/>
                <w:szCs w:val="24"/>
                <w:lang w:val="uk-UA"/>
              </w:rPr>
              <w:t>Посилання для приєднання буде надіслано всім учасникам, зареєстрованим із зазначенням електронної пошти.</w:t>
            </w:r>
          </w:p>
        </w:tc>
      </w:tr>
      <w:tr w:rsidR="00712B86" w:rsidRPr="005C3F53" w:rsidTr="00181AEF">
        <w:tc>
          <w:tcPr>
            <w:tcW w:w="3794" w:type="dxa"/>
          </w:tcPr>
          <w:p w:rsidR="00712B86" w:rsidRPr="00411921" w:rsidRDefault="00712B86" w:rsidP="00181AEF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t>Прізвище, ім’я та по батькові лектора/тренера</w:t>
            </w:r>
          </w:p>
        </w:tc>
        <w:tc>
          <w:tcPr>
            <w:tcW w:w="5670" w:type="dxa"/>
          </w:tcPr>
          <w:p w:rsidR="00EE6CFC" w:rsidRDefault="009964B0">
            <w:r w:rsidRPr="002B4DB8">
              <w:rPr>
                <w:lang w:val="ru-RU"/>
              </w:rPr>
              <w:t xml:space="preserve">1. Джус </w:t>
            </w:r>
            <w:proofErr w:type="spellStart"/>
            <w:r w:rsidRPr="002B4DB8">
              <w:rPr>
                <w:lang w:val="ru-RU"/>
              </w:rPr>
              <w:t>Тетяна</w:t>
            </w:r>
            <w:proofErr w:type="spellEnd"/>
            <w:r w:rsidRPr="002B4DB8">
              <w:rPr>
                <w:lang w:val="ru-RU"/>
              </w:rPr>
              <w:t xml:space="preserve"> </w:t>
            </w:r>
            <w:proofErr w:type="spellStart"/>
            <w:r w:rsidRPr="002B4DB8">
              <w:rPr>
                <w:lang w:val="ru-RU"/>
              </w:rPr>
              <w:t>Богданівна</w:t>
            </w:r>
            <w:proofErr w:type="spellEnd"/>
            <w:r w:rsidRPr="002B4DB8">
              <w:rPr>
                <w:lang w:val="ru-RU"/>
              </w:rPr>
              <w:t>;</w:t>
            </w:r>
            <w:r w:rsidRPr="002B4DB8">
              <w:rPr>
                <w:lang w:val="ru-RU"/>
              </w:rPr>
              <w:br/>
              <w:t xml:space="preserve">2. Козак </w:t>
            </w:r>
            <w:proofErr w:type="spellStart"/>
            <w:r w:rsidRPr="002B4DB8">
              <w:rPr>
                <w:lang w:val="ru-RU"/>
              </w:rPr>
              <w:t>Уляна</w:t>
            </w:r>
            <w:proofErr w:type="spellEnd"/>
            <w:r w:rsidRPr="002B4DB8">
              <w:rPr>
                <w:lang w:val="ru-RU"/>
              </w:rPr>
              <w:t xml:space="preserve"> </w:t>
            </w:r>
            <w:proofErr w:type="spellStart"/>
            <w:r w:rsidRPr="002B4DB8">
              <w:rPr>
                <w:lang w:val="ru-RU"/>
              </w:rPr>
              <w:t>Ярославівна</w:t>
            </w:r>
            <w:proofErr w:type="spellEnd"/>
            <w:r w:rsidRPr="002B4DB8">
              <w:rPr>
                <w:lang w:val="ru-RU"/>
              </w:rPr>
              <w:t>;</w:t>
            </w:r>
            <w:r w:rsidRPr="002B4DB8">
              <w:rPr>
                <w:lang w:val="ru-RU"/>
              </w:rPr>
              <w:br/>
              <w:t xml:space="preserve">3. </w:t>
            </w:r>
            <w:proofErr w:type="spellStart"/>
            <w:r>
              <w:t>Голованчук</w:t>
            </w:r>
            <w:proofErr w:type="spellEnd"/>
            <w:r>
              <w:t xml:space="preserve"> </w:t>
            </w:r>
            <w:proofErr w:type="spellStart"/>
            <w:r>
              <w:t>Анастасія</w:t>
            </w:r>
            <w:proofErr w:type="spellEnd"/>
            <w:r>
              <w:t xml:space="preserve"> </w:t>
            </w:r>
            <w:proofErr w:type="spellStart"/>
            <w:r>
              <w:t>Валеріївна</w:t>
            </w:r>
            <w:proofErr w:type="spellEnd"/>
            <w:r>
              <w:t>;</w:t>
            </w:r>
            <w:r>
              <w:br/>
              <w:t xml:space="preserve">4. </w:t>
            </w:r>
            <w:proofErr w:type="spellStart"/>
            <w:r>
              <w:t>Сулятицький</w:t>
            </w:r>
            <w:proofErr w:type="spellEnd"/>
            <w:r>
              <w:t xml:space="preserve"> </w:t>
            </w:r>
            <w:proofErr w:type="spellStart"/>
            <w:r>
              <w:t>Святослав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</w:p>
        </w:tc>
      </w:tr>
      <w:tr w:rsidR="00712B86" w:rsidRPr="005C3F53" w:rsidTr="00097DBD">
        <w:trPr>
          <w:trHeight w:val="1728"/>
        </w:trPr>
        <w:tc>
          <w:tcPr>
            <w:tcW w:w="3794" w:type="dxa"/>
          </w:tcPr>
          <w:p w:rsidR="00712B86" w:rsidRPr="00411921" w:rsidRDefault="00712B86" w:rsidP="00181AEF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t>Резюме лектора/тренера</w:t>
            </w:r>
          </w:p>
        </w:tc>
        <w:tc>
          <w:tcPr>
            <w:tcW w:w="5670" w:type="dxa"/>
          </w:tcPr>
          <w:p w:rsidR="00EE6CFC" w:rsidRDefault="009964B0">
            <w:r w:rsidRPr="002B4DB8">
              <w:rPr>
                <w:lang w:val="ru-RU"/>
              </w:rPr>
              <w:t xml:space="preserve">1. Джус </w:t>
            </w:r>
            <w:proofErr w:type="spellStart"/>
            <w:r w:rsidRPr="002B4DB8">
              <w:rPr>
                <w:lang w:val="ru-RU"/>
              </w:rPr>
              <w:t>Тетяна</w:t>
            </w:r>
            <w:proofErr w:type="spellEnd"/>
            <w:r w:rsidRPr="002B4DB8">
              <w:rPr>
                <w:lang w:val="ru-RU"/>
              </w:rPr>
              <w:t xml:space="preserve"> </w:t>
            </w:r>
            <w:proofErr w:type="spellStart"/>
            <w:r w:rsidRPr="002B4DB8">
              <w:rPr>
                <w:lang w:val="ru-RU"/>
              </w:rPr>
              <w:t>Богданівна</w:t>
            </w:r>
            <w:proofErr w:type="spellEnd"/>
            <w:r w:rsidRPr="002B4DB8">
              <w:rPr>
                <w:lang w:val="ru-RU"/>
              </w:rPr>
              <w:t xml:space="preserve"> – заступник генерального директора з </w:t>
            </w:r>
            <w:proofErr w:type="spellStart"/>
            <w:r w:rsidRPr="002B4DB8">
              <w:rPr>
                <w:lang w:val="ru-RU"/>
              </w:rPr>
              <w:t>питань</w:t>
            </w:r>
            <w:proofErr w:type="spellEnd"/>
            <w:r w:rsidRPr="002B4DB8">
              <w:rPr>
                <w:lang w:val="ru-RU"/>
              </w:rPr>
              <w:t xml:space="preserve"> </w:t>
            </w:r>
            <w:proofErr w:type="spellStart"/>
            <w:r w:rsidRPr="002B4DB8">
              <w:rPr>
                <w:lang w:val="ru-RU"/>
              </w:rPr>
              <w:t>дослідження</w:t>
            </w:r>
            <w:proofErr w:type="spellEnd"/>
            <w:r w:rsidRPr="002B4DB8">
              <w:rPr>
                <w:lang w:val="ru-RU"/>
              </w:rPr>
              <w:t xml:space="preserve"> </w:t>
            </w:r>
            <w:proofErr w:type="spellStart"/>
            <w:r w:rsidRPr="002B4DB8">
              <w:rPr>
                <w:lang w:val="ru-RU"/>
              </w:rPr>
              <w:t>біологічних</w:t>
            </w:r>
            <w:proofErr w:type="spellEnd"/>
            <w:r w:rsidRPr="002B4DB8">
              <w:rPr>
                <w:lang w:val="ru-RU"/>
              </w:rPr>
              <w:t xml:space="preserve"> </w:t>
            </w:r>
            <w:proofErr w:type="spellStart"/>
            <w:r w:rsidRPr="002B4DB8">
              <w:rPr>
                <w:lang w:val="ru-RU"/>
              </w:rPr>
              <w:t>факторів</w:t>
            </w:r>
            <w:proofErr w:type="spellEnd"/>
            <w:r w:rsidRPr="002B4DB8">
              <w:rPr>
                <w:lang w:val="ru-RU"/>
              </w:rPr>
              <w:t xml:space="preserve"> ДУ «</w:t>
            </w:r>
            <w:proofErr w:type="spellStart"/>
            <w:r w:rsidRPr="002B4DB8">
              <w:rPr>
                <w:lang w:val="ru-RU"/>
              </w:rPr>
              <w:t>Івано-Франківський</w:t>
            </w:r>
            <w:proofErr w:type="spellEnd"/>
            <w:r w:rsidRPr="002B4DB8">
              <w:rPr>
                <w:lang w:val="ru-RU"/>
              </w:rPr>
              <w:t xml:space="preserve"> ОЦКПХ МОЗ»;</w:t>
            </w:r>
            <w:r w:rsidRPr="002B4DB8">
              <w:rPr>
                <w:lang w:val="ru-RU"/>
              </w:rPr>
              <w:br/>
              <w:t xml:space="preserve">2. </w:t>
            </w:r>
            <w:proofErr w:type="spellStart"/>
            <w:r>
              <w:t>Козак</w:t>
            </w:r>
            <w:proofErr w:type="spellEnd"/>
            <w:r>
              <w:t xml:space="preserve"> </w:t>
            </w:r>
            <w:proofErr w:type="spellStart"/>
            <w:r>
              <w:t>Уляна</w:t>
            </w:r>
            <w:proofErr w:type="spellEnd"/>
            <w:r>
              <w:t xml:space="preserve"> </w:t>
            </w:r>
            <w:proofErr w:type="spellStart"/>
            <w:r>
              <w:t>Ярославівна</w:t>
            </w:r>
            <w:proofErr w:type="spellEnd"/>
            <w:r>
              <w:t xml:space="preserve"> – </w:t>
            </w:r>
            <w:proofErr w:type="spellStart"/>
            <w:r>
              <w:t>начальниця</w:t>
            </w:r>
            <w:proofErr w:type="spellEnd"/>
            <w:r>
              <w:t xml:space="preserve"> </w:t>
            </w:r>
            <w:proofErr w:type="spellStart"/>
            <w:r>
              <w:t>відділу</w:t>
            </w:r>
            <w:proofErr w:type="spellEnd"/>
            <w:r>
              <w:t xml:space="preserve"> </w:t>
            </w:r>
            <w:proofErr w:type="spellStart"/>
            <w:r>
              <w:t>антимікробної</w:t>
            </w:r>
            <w:proofErr w:type="spellEnd"/>
            <w:r>
              <w:t xml:space="preserve"> </w:t>
            </w:r>
            <w:proofErr w:type="spellStart"/>
            <w:r>
              <w:t>резистентності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інфекційного</w:t>
            </w:r>
            <w:proofErr w:type="spellEnd"/>
            <w:r>
              <w:t xml:space="preserve"> </w:t>
            </w:r>
            <w:proofErr w:type="spellStart"/>
            <w:r>
              <w:t>контролю</w:t>
            </w:r>
            <w:proofErr w:type="spellEnd"/>
            <w:r>
              <w:t xml:space="preserve">, </w:t>
            </w:r>
            <w:proofErr w:type="spellStart"/>
            <w:r>
              <w:t>лікар-епідеміолог</w:t>
            </w:r>
            <w:proofErr w:type="spellEnd"/>
            <w:r>
              <w:t xml:space="preserve"> ДУ «</w:t>
            </w:r>
            <w:proofErr w:type="spellStart"/>
            <w:r>
              <w:t>Івано-Франківський</w:t>
            </w:r>
            <w:proofErr w:type="spellEnd"/>
            <w:r>
              <w:t xml:space="preserve"> ОЦКПХ МОЗ»;</w:t>
            </w:r>
            <w:r>
              <w:br/>
              <w:t xml:space="preserve">3. </w:t>
            </w:r>
            <w:proofErr w:type="spellStart"/>
            <w:r>
              <w:t>Голованчук</w:t>
            </w:r>
            <w:proofErr w:type="spellEnd"/>
            <w:r>
              <w:t xml:space="preserve"> </w:t>
            </w:r>
            <w:proofErr w:type="spellStart"/>
            <w:r>
              <w:t>Анастасія</w:t>
            </w:r>
            <w:proofErr w:type="spellEnd"/>
            <w:r>
              <w:t xml:space="preserve"> </w:t>
            </w:r>
            <w:proofErr w:type="spellStart"/>
            <w:r>
              <w:t>Валеріївна</w:t>
            </w:r>
            <w:proofErr w:type="spellEnd"/>
            <w:r>
              <w:t xml:space="preserve"> – </w:t>
            </w:r>
            <w:proofErr w:type="spellStart"/>
            <w:r>
              <w:t>лікар-епідеміолог</w:t>
            </w:r>
            <w:proofErr w:type="spellEnd"/>
            <w:r>
              <w:t xml:space="preserve"> </w:t>
            </w:r>
            <w:proofErr w:type="spellStart"/>
            <w:r>
              <w:t>відділу</w:t>
            </w:r>
            <w:proofErr w:type="spellEnd"/>
            <w:r>
              <w:t xml:space="preserve"> </w:t>
            </w:r>
            <w:proofErr w:type="spellStart"/>
            <w:r>
              <w:t>антимікробної</w:t>
            </w:r>
            <w:proofErr w:type="spellEnd"/>
            <w:r>
              <w:t xml:space="preserve"> </w:t>
            </w:r>
            <w:proofErr w:type="spellStart"/>
            <w:r>
              <w:t>резистентності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інфекційного</w:t>
            </w:r>
            <w:proofErr w:type="spellEnd"/>
            <w:r>
              <w:t xml:space="preserve"> </w:t>
            </w:r>
            <w:proofErr w:type="spellStart"/>
            <w:r>
              <w:t>контролю</w:t>
            </w:r>
            <w:proofErr w:type="spellEnd"/>
            <w:r>
              <w:t xml:space="preserve"> ДУ «</w:t>
            </w:r>
            <w:proofErr w:type="spellStart"/>
            <w:r>
              <w:t>Івано-Франківський</w:t>
            </w:r>
            <w:proofErr w:type="spellEnd"/>
            <w:r>
              <w:t xml:space="preserve"> ОЦКПХ МОЗ»;</w:t>
            </w:r>
            <w:r>
              <w:br/>
              <w:t xml:space="preserve">4. </w:t>
            </w:r>
            <w:proofErr w:type="spellStart"/>
            <w:r>
              <w:t>Сулятицький</w:t>
            </w:r>
            <w:proofErr w:type="spellEnd"/>
            <w:r>
              <w:t xml:space="preserve"> </w:t>
            </w:r>
            <w:proofErr w:type="spellStart"/>
            <w:r>
              <w:t>Святослав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  <w:r>
              <w:t xml:space="preserve"> – </w:t>
            </w:r>
            <w:proofErr w:type="spellStart"/>
            <w:r>
              <w:t>лікар-епідеміолог</w:t>
            </w:r>
            <w:proofErr w:type="spellEnd"/>
            <w:r>
              <w:t xml:space="preserve"> </w:t>
            </w:r>
            <w:proofErr w:type="spellStart"/>
            <w:r>
              <w:t>відділу</w:t>
            </w:r>
            <w:proofErr w:type="spellEnd"/>
            <w:r>
              <w:t xml:space="preserve"> </w:t>
            </w:r>
            <w:proofErr w:type="spellStart"/>
            <w:r>
              <w:t>антимікробної</w:t>
            </w:r>
            <w:proofErr w:type="spellEnd"/>
            <w:r>
              <w:t xml:space="preserve"> </w:t>
            </w:r>
            <w:proofErr w:type="spellStart"/>
            <w:r>
              <w:t>резистентності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інфекційного</w:t>
            </w:r>
            <w:proofErr w:type="spellEnd"/>
            <w:r>
              <w:t xml:space="preserve"> </w:t>
            </w:r>
            <w:proofErr w:type="spellStart"/>
            <w:r>
              <w:t>контролю</w:t>
            </w:r>
            <w:proofErr w:type="spellEnd"/>
            <w:r>
              <w:t xml:space="preserve"> ДУ «</w:t>
            </w:r>
            <w:proofErr w:type="spellStart"/>
            <w:r>
              <w:t>Івано-Франківський</w:t>
            </w:r>
            <w:proofErr w:type="spellEnd"/>
            <w:r>
              <w:t xml:space="preserve"> ОЦКПХ МОЗ».</w:t>
            </w:r>
          </w:p>
        </w:tc>
      </w:tr>
      <w:tr w:rsidR="006A3A0C" w:rsidRPr="002E302C" w:rsidTr="00097DBD">
        <w:trPr>
          <w:trHeight w:val="7289"/>
        </w:trPr>
        <w:tc>
          <w:tcPr>
            <w:tcW w:w="3794" w:type="dxa"/>
          </w:tcPr>
          <w:p w:rsidR="006A3A0C" w:rsidRPr="00411921" w:rsidRDefault="006A3A0C" w:rsidP="006A3A0C">
            <w:pPr>
              <w:pStyle w:val="a5"/>
              <w:widowControl/>
              <w:numPr>
                <w:ilvl w:val="0"/>
                <w:numId w:val="1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t>Програма заходу БПР</w:t>
            </w:r>
          </w:p>
        </w:tc>
        <w:tc>
          <w:tcPr>
            <w:tcW w:w="5670" w:type="dxa"/>
          </w:tcPr>
          <w:p w:rsidR="00EE6CFC" w:rsidRDefault="009964B0">
            <w:r w:rsidRPr="002B4DB8">
              <w:rPr>
                <w:lang w:val="ru-RU"/>
              </w:rPr>
              <w:t xml:space="preserve">1. </w:t>
            </w:r>
            <w:proofErr w:type="spellStart"/>
            <w:r w:rsidRPr="002B4DB8">
              <w:rPr>
                <w:lang w:val="ru-RU"/>
              </w:rPr>
              <w:t>Відкриття</w:t>
            </w:r>
            <w:proofErr w:type="spellEnd"/>
            <w:r w:rsidRPr="002B4DB8">
              <w:rPr>
                <w:lang w:val="ru-RU"/>
              </w:rPr>
              <w:t xml:space="preserve"> заходу. </w:t>
            </w:r>
            <w:proofErr w:type="spellStart"/>
            <w:r w:rsidRPr="002B4DB8">
              <w:rPr>
                <w:lang w:val="ru-RU"/>
              </w:rPr>
              <w:t>Оголошення</w:t>
            </w:r>
            <w:proofErr w:type="spellEnd"/>
            <w:r w:rsidRPr="002B4DB8">
              <w:rPr>
                <w:lang w:val="ru-RU"/>
              </w:rPr>
              <w:t xml:space="preserve"> регламенту </w:t>
            </w:r>
            <w:proofErr w:type="spellStart"/>
            <w:r w:rsidRPr="002B4DB8">
              <w:rPr>
                <w:lang w:val="ru-RU"/>
              </w:rPr>
              <w:t>роботи</w:t>
            </w:r>
            <w:proofErr w:type="spellEnd"/>
            <w:r w:rsidRPr="002B4DB8">
              <w:rPr>
                <w:lang w:val="ru-RU"/>
              </w:rPr>
              <w:t>.</w:t>
            </w:r>
            <w:r w:rsidRPr="002B4DB8">
              <w:rPr>
                <w:lang w:val="ru-RU"/>
              </w:rPr>
              <w:br/>
            </w:r>
            <w:r>
              <w:t xml:space="preserve">2. </w:t>
            </w:r>
            <w:proofErr w:type="spellStart"/>
            <w:r>
              <w:t>Лекція</w:t>
            </w:r>
            <w:proofErr w:type="spellEnd"/>
            <w:r>
              <w:t xml:space="preserve"> 1. </w:t>
            </w:r>
            <w:proofErr w:type="spellStart"/>
            <w:r>
              <w:t>Актуальність</w:t>
            </w:r>
            <w:proofErr w:type="spellEnd"/>
            <w:r>
              <w:t xml:space="preserve"> </w:t>
            </w:r>
            <w:proofErr w:type="spellStart"/>
            <w:r>
              <w:t>теми</w:t>
            </w:r>
            <w:proofErr w:type="spellEnd"/>
            <w:r>
              <w:t xml:space="preserve">: </w:t>
            </w:r>
            <w:proofErr w:type="spellStart"/>
            <w:r>
              <w:t>інфекційні</w:t>
            </w:r>
            <w:proofErr w:type="spellEnd"/>
            <w:r>
              <w:t xml:space="preserve"> </w:t>
            </w:r>
            <w:proofErr w:type="spellStart"/>
            <w:r>
              <w:t>ризики</w:t>
            </w:r>
            <w:proofErr w:type="spellEnd"/>
            <w:r>
              <w:t xml:space="preserve"> </w:t>
            </w:r>
            <w:proofErr w:type="spellStart"/>
            <w:r>
              <w:t>при</w:t>
            </w:r>
            <w:proofErr w:type="spellEnd"/>
            <w:r>
              <w:t xml:space="preserve"> </w:t>
            </w:r>
            <w:proofErr w:type="spellStart"/>
            <w:r>
              <w:t>інвазивних</w:t>
            </w:r>
            <w:proofErr w:type="spellEnd"/>
            <w:r>
              <w:t xml:space="preserve"> </w:t>
            </w:r>
            <w:proofErr w:type="spellStart"/>
            <w:r>
              <w:t>процедурах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хірургічних</w:t>
            </w:r>
            <w:proofErr w:type="spellEnd"/>
            <w:r>
              <w:t xml:space="preserve"> </w:t>
            </w:r>
            <w:proofErr w:type="spellStart"/>
            <w:r>
              <w:t>втручаннях</w:t>
            </w:r>
            <w:proofErr w:type="spellEnd"/>
            <w:r>
              <w:t xml:space="preserve"> – </w:t>
            </w:r>
            <w:proofErr w:type="spellStart"/>
            <w:r>
              <w:t>Джус</w:t>
            </w:r>
            <w:proofErr w:type="spellEnd"/>
            <w:r>
              <w:t xml:space="preserve"> </w:t>
            </w:r>
            <w:proofErr w:type="spellStart"/>
            <w:r>
              <w:t>Тетяна</w:t>
            </w:r>
            <w:proofErr w:type="spellEnd"/>
            <w:r>
              <w:t xml:space="preserve"> </w:t>
            </w:r>
            <w:proofErr w:type="spellStart"/>
            <w:r>
              <w:t>Богданівна</w:t>
            </w:r>
            <w:proofErr w:type="spellEnd"/>
            <w:r>
              <w:t>.</w:t>
            </w:r>
            <w:r>
              <w:br/>
              <w:t xml:space="preserve">3. </w:t>
            </w:r>
            <w:proofErr w:type="spellStart"/>
            <w:r>
              <w:t>Лекція</w:t>
            </w:r>
            <w:proofErr w:type="spellEnd"/>
            <w:r>
              <w:t xml:space="preserve"> 2. </w:t>
            </w:r>
            <w:proofErr w:type="spellStart"/>
            <w:r>
              <w:t>Інфекції</w:t>
            </w:r>
            <w:proofErr w:type="spellEnd"/>
            <w:r>
              <w:t xml:space="preserve"> </w:t>
            </w:r>
            <w:proofErr w:type="spellStart"/>
            <w:r>
              <w:t>області</w:t>
            </w:r>
            <w:proofErr w:type="spellEnd"/>
            <w:r>
              <w:t xml:space="preserve"> </w:t>
            </w:r>
            <w:proofErr w:type="spellStart"/>
            <w:r>
              <w:t>хірургічного</w:t>
            </w:r>
            <w:proofErr w:type="spellEnd"/>
            <w:r>
              <w:t xml:space="preserve"> </w:t>
            </w:r>
            <w:proofErr w:type="spellStart"/>
            <w:r>
              <w:t>втручання</w:t>
            </w:r>
            <w:proofErr w:type="spellEnd"/>
            <w:r>
              <w:t xml:space="preserve"> (ІОХВ): </w:t>
            </w:r>
            <w:proofErr w:type="spellStart"/>
            <w:r>
              <w:t>фактори</w:t>
            </w:r>
            <w:proofErr w:type="spellEnd"/>
            <w:r>
              <w:t xml:space="preserve"> </w:t>
            </w:r>
            <w:proofErr w:type="spellStart"/>
            <w:r>
              <w:t>ризику</w:t>
            </w:r>
            <w:proofErr w:type="spellEnd"/>
            <w:r>
              <w:t xml:space="preserve">, </w:t>
            </w:r>
            <w:proofErr w:type="spellStart"/>
            <w:r>
              <w:t>епідеміологічний</w:t>
            </w:r>
            <w:proofErr w:type="spellEnd"/>
            <w:r>
              <w:t xml:space="preserve"> </w:t>
            </w:r>
            <w:proofErr w:type="spellStart"/>
            <w:r>
              <w:t>нагляд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основні</w:t>
            </w:r>
            <w:proofErr w:type="spellEnd"/>
            <w:r>
              <w:t xml:space="preserve"> </w:t>
            </w:r>
            <w:proofErr w:type="spellStart"/>
            <w:r>
              <w:t>заходи</w:t>
            </w:r>
            <w:proofErr w:type="spellEnd"/>
            <w:r>
              <w:t xml:space="preserve"> </w:t>
            </w:r>
            <w:proofErr w:type="spellStart"/>
            <w:r>
              <w:t>профілактики</w:t>
            </w:r>
            <w:proofErr w:type="spellEnd"/>
            <w:r>
              <w:t xml:space="preserve"> – </w:t>
            </w:r>
            <w:proofErr w:type="spellStart"/>
            <w:r>
              <w:t>Козак</w:t>
            </w:r>
            <w:proofErr w:type="spellEnd"/>
            <w:r>
              <w:t xml:space="preserve"> </w:t>
            </w:r>
            <w:proofErr w:type="spellStart"/>
            <w:r>
              <w:t>Уляна</w:t>
            </w:r>
            <w:proofErr w:type="spellEnd"/>
            <w:r>
              <w:t xml:space="preserve"> </w:t>
            </w:r>
            <w:proofErr w:type="spellStart"/>
            <w:r>
              <w:t>Ярославівна</w:t>
            </w:r>
            <w:proofErr w:type="spellEnd"/>
            <w:r>
              <w:t>.</w:t>
            </w:r>
            <w:r>
              <w:br/>
              <w:t xml:space="preserve">4. </w:t>
            </w:r>
            <w:proofErr w:type="spellStart"/>
            <w:r>
              <w:t>Лекція</w:t>
            </w:r>
            <w:proofErr w:type="spellEnd"/>
            <w:r>
              <w:t xml:space="preserve"> 3. </w:t>
            </w:r>
            <w:proofErr w:type="spellStart"/>
            <w:r>
              <w:t>Катетер-асоційовані</w:t>
            </w:r>
            <w:proofErr w:type="spellEnd"/>
            <w:r>
              <w:t xml:space="preserve"> </w:t>
            </w:r>
            <w:proofErr w:type="spellStart"/>
            <w:r>
              <w:t>інфекції</w:t>
            </w:r>
            <w:proofErr w:type="spellEnd"/>
            <w:r>
              <w:t xml:space="preserve"> </w:t>
            </w:r>
            <w:proofErr w:type="spellStart"/>
            <w:r>
              <w:t>кровотоку</w:t>
            </w:r>
            <w:proofErr w:type="spellEnd"/>
            <w:r>
              <w:t xml:space="preserve"> (КАІК): </w:t>
            </w:r>
            <w:proofErr w:type="spellStart"/>
            <w:r>
              <w:t>безпечне</w:t>
            </w:r>
            <w:proofErr w:type="spellEnd"/>
            <w:r>
              <w:t xml:space="preserve"> </w:t>
            </w:r>
            <w:proofErr w:type="spellStart"/>
            <w:r>
              <w:t>встановлення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догляд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судинними</w:t>
            </w:r>
            <w:proofErr w:type="spellEnd"/>
            <w:r>
              <w:t xml:space="preserve"> </w:t>
            </w:r>
            <w:proofErr w:type="spellStart"/>
            <w:r>
              <w:t>катетерами</w:t>
            </w:r>
            <w:proofErr w:type="spellEnd"/>
            <w:r>
              <w:t xml:space="preserve">, </w:t>
            </w:r>
            <w:proofErr w:type="spellStart"/>
            <w:r>
              <w:t>профілактичні</w:t>
            </w:r>
            <w:proofErr w:type="spellEnd"/>
            <w:r>
              <w:t xml:space="preserve"> </w:t>
            </w:r>
            <w:proofErr w:type="spellStart"/>
            <w:r>
              <w:t>заходи</w:t>
            </w:r>
            <w:proofErr w:type="spellEnd"/>
            <w:r>
              <w:t xml:space="preserve"> – </w:t>
            </w:r>
            <w:proofErr w:type="spellStart"/>
            <w:r>
              <w:t>Голованчук</w:t>
            </w:r>
            <w:proofErr w:type="spellEnd"/>
            <w:r>
              <w:t xml:space="preserve"> </w:t>
            </w:r>
            <w:proofErr w:type="spellStart"/>
            <w:r>
              <w:t>Анастасія</w:t>
            </w:r>
            <w:proofErr w:type="spellEnd"/>
            <w:r>
              <w:t xml:space="preserve"> </w:t>
            </w:r>
            <w:proofErr w:type="spellStart"/>
            <w:r>
              <w:t>Валеріївна</w:t>
            </w:r>
            <w:proofErr w:type="spellEnd"/>
            <w:r>
              <w:t>.</w:t>
            </w:r>
            <w:r>
              <w:br/>
              <w:t xml:space="preserve">5. </w:t>
            </w:r>
            <w:proofErr w:type="spellStart"/>
            <w:r>
              <w:t>Лекція</w:t>
            </w:r>
            <w:proofErr w:type="spellEnd"/>
            <w:r>
              <w:t xml:space="preserve"> 4. </w:t>
            </w:r>
            <w:proofErr w:type="spellStart"/>
            <w:r>
              <w:t>Вентилятор-асоційована</w:t>
            </w:r>
            <w:proofErr w:type="spellEnd"/>
            <w:r>
              <w:t xml:space="preserve"> </w:t>
            </w:r>
            <w:proofErr w:type="spellStart"/>
            <w:r>
              <w:t>пневмонія</w:t>
            </w:r>
            <w:proofErr w:type="spellEnd"/>
            <w:r>
              <w:t xml:space="preserve"> (ВАП): </w:t>
            </w:r>
            <w:proofErr w:type="spellStart"/>
            <w:r>
              <w:t>фактори</w:t>
            </w:r>
            <w:proofErr w:type="spellEnd"/>
            <w:r>
              <w:t xml:space="preserve"> </w:t>
            </w:r>
            <w:proofErr w:type="spellStart"/>
            <w:r>
              <w:t>ризику</w:t>
            </w:r>
            <w:proofErr w:type="spellEnd"/>
            <w:r>
              <w:t xml:space="preserve">, </w:t>
            </w:r>
            <w:proofErr w:type="spellStart"/>
            <w:r>
              <w:t>профілактичні</w:t>
            </w:r>
            <w:proofErr w:type="spellEnd"/>
            <w:r>
              <w:t xml:space="preserve"> </w:t>
            </w:r>
            <w:proofErr w:type="spellStart"/>
            <w:r>
              <w:t>заходи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інфекційний</w:t>
            </w:r>
            <w:proofErr w:type="spellEnd"/>
            <w:r>
              <w:t xml:space="preserve"> </w:t>
            </w:r>
            <w:proofErr w:type="spellStart"/>
            <w:r>
              <w:t>контроль</w:t>
            </w:r>
            <w:proofErr w:type="spellEnd"/>
            <w:r>
              <w:t xml:space="preserve"> – </w:t>
            </w:r>
            <w:proofErr w:type="spellStart"/>
            <w:r>
              <w:t>Сулятицький</w:t>
            </w:r>
            <w:proofErr w:type="spellEnd"/>
            <w:r>
              <w:t xml:space="preserve"> </w:t>
            </w:r>
            <w:proofErr w:type="spellStart"/>
            <w:r>
              <w:t>Святослав</w:t>
            </w:r>
            <w:proofErr w:type="spellEnd"/>
            <w:r>
              <w:t xml:space="preserve"> </w:t>
            </w:r>
            <w:proofErr w:type="spellStart"/>
            <w:r>
              <w:t>Васильович</w:t>
            </w:r>
            <w:proofErr w:type="spellEnd"/>
            <w:r>
              <w:t>.</w:t>
            </w:r>
            <w:r>
              <w:br/>
              <w:t xml:space="preserve">6. </w:t>
            </w:r>
            <w:proofErr w:type="spellStart"/>
            <w:r>
              <w:t>Підсумки</w:t>
            </w:r>
            <w:proofErr w:type="spellEnd"/>
            <w:r>
              <w:t xml:space="preserve"> </w:t>
            </w:r>
            <w:proofErr w:type="spellStart"/>
            <w:r>
              <w:t>заходу</w:t>
            </w:r>
            <w:proofErr w:type="spellEnd"/>
            <w:r>
              <w:t xml:space="preserve"> </w:t>
            </w:r>
            <w:proofErr w:type="spellStart"/>
            <w:r>
              <w:t>та</w:t>
            </w:r>
            <w:proofErr w:type="spellEnd"/>
            <w:r>
              <w:t xml:space="preserve"> </w:t>
            </w:r>
            <w:proofErr w:type="spellStart"/>
            <w:r>
              <w:t>проведення</w:t>
            </w:r>
            <w:proofErr w:type="spellEnd"/>
            <w:r>
              <w:t xml:space="preserve"> </w:t>
            </w:r>
            <w:proofErr w:type="spellStart"/>
            <w:r>
              <w:t>тестування</w:t>
            </w:r>
            <w:proofErr w:type="spellEnd"/>
            <w:r>
              <w:t>.</w:t>
            </w:r>
          </w:p>
        </w:tc>
      </w:tr>
      <w:tr w:rsidR="00712B86" w:rsidRPr="002E302C" w:rsidTr="00181AEF">
        <w:tc>
          <w:tcPr>
            <w:tcW w:w="3794" w:type="dxa"/>
          </w:tcPr>
          <w:p w:rsidR="00712B86" w:rsidRPr="00411921" w:rsidRDefault="00712B86" w:rsidP="00B24BA9">
            <w:pPr>
              <w:pStyle w:val="a5"/>
              <w:widowControl/>
              <w:numPr>
                <w:ilvl w:val="0"/>
                <w:numId w:val="5"/>
              </w:numPr>
              <w:autoSpaceDE/>
              <w:autoSpaceDN/>
              <w:ind w:left="306" w:right="-106" w:hanging="306"/>
              <w:contextualSpacing/>
              <w:jc w:val="left"/>
              <w:rPr>
                <w:color w:val="000000" w:themeColor="text1"/>
                <w:sz w:val="24"/>
                <w:szCs w:val="24"/>
                <w:lang w:val="uk-UA"/>
              </w:rPr>
            </w:pPr>
            <w:r w:rsidRPr="00411921">
              <w:rPr>
                <w:color w:val="000000" w:themeColor="text1"/>
                <w:sz w:val="24"/>
                <w:szCs w:val="24"/>
                <w:lang w:val="uk-UA"/>
              </w:rPr>
              <w:t xml:space="preserve">Опис вимог рівня знань, володіння темою, навичок, досвіду учасників до моменту </w:t>
            </w:r>
            <w:r w:rsidRPr="00411921">
              <w:rPr>
                <w:color w:val="000000" w:themeColor="text1"/>
                <w:sz w:val="24"/>
                <w:szCs w:val="24"/>
                <w:lang w:val="uk-UA"/>
              </w:rPr>
              <w:lastRenderedPageBreak/>
              <w:t>реєстрації на даний захід (за потреби)</w:t>
            </w:r>
          </w:p>
        </w:tc>
        <w:tc>
          <w:tcPr>
            <w:tcW w:w="5670" w:type="dxa"/>
          </w:tcPr>
          <w:p w:rsidR="00097DBD" w:rsidRDefault="00712B86" w:rsidP="00181AEF">
            <w:pPr>
              <w:rPr>
                <w:color w:val="000000" w:themeColor="text1"/>
                <w:sz w:val="24"/>
                <w:szCs w:val="24"/>
                <w:lang w:val="uk-UA" w:eastAsia="uk-UA"/>
              </w:rPr>
            </w:pPr>
            <w:r>
              <w:rPr>
                <w:color w:val="000000" w:themeColor="text1"/>
                <w:sz w:val="24"/>
                <w:szCs w:val="24"/>
                <w:lang w:val="uk-UA" w:eastAsia="uk-UA"/>
              </w:rPr>
              <w:lastRenderedPageBreak/>
              <w:t>Захід розрахований на медичних працівників відповідних спеціальностей. Спеціальні попередні вимоги до рівня підготовки не встановлюються.</w:t>
            </w:r>
          </w:p>
        </w:tc>
      </w:tr>
      <w:tr w:rsidR="00712B86" w:rsidRPr="00411921" w:rsidTr="00181AEF">
        <w:tc>
          <w:tcPr>
            <w:tcW w:w="3794" w:type="dxa"/>
          </w:tcPr>
          <w:p w:rsidR="00712B86" w:rsidRPr="00411921" w:rsidRDefault="00712B86" w:rsidP="00B24BA9">
            <w:pPr>
              <w:pStyle w:val="a5"/>
              <w:widowControl/>
              <w:numPr>
                <w:ilvl w:val="0"/>
                <w:numId w:val="5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lastRenderedPageBreak/>
              <w:t xml:space="preserve">Технічна підтримка (так/ні?). </w:t>
            </w:r>
            <w:r w:rsidRPr="00411921">
              <w:rPr>
                <w:i/>
                <w:iCs/>
                <w:lang w:val="uk-UA"/>
              </w:rPr>
              <w:t>У разі якщо під час проведення заходу БПР з оволодіння певними практичними навичками планується використання медичних виробів, які надані дистриб’ютором, Провайдер розміщує копію угоди, в якій зазначено шляхи недопущення виникнення потенційного конфлікту інтересів та заборону використання торгової назви медичного виробу</w:t>
            </w:r>
          </w:p>
        </w:tc>
        <w:tc>
          <w:tcPr>
            <w:tcW w:w="5670" w:type="dxa"/>
            <w:vAlign w:val="center"/>
          </w:tcPr>
          <w:p w:rsidR="00712B86" w:rsidRPr="00411921" w:rsidRDefault="00712B86" w:rsidP="00181AEF">
            <w:pPr>
              <w:jc w:val="center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Ні</w:t>
            </w:r>
          </w:p>
        </w:tc>
      </w:tr>
      <w:tr w:rsidR="00712B86" w:rsidRPr="004756EC" w:rsidTr="00181AEF">
        <w:tc>
          <w:tcPr>
            <w:tcW w:w="3794" w:type="dxa"/>
          </w:tcPr>
          <w:p w:rsidR="00712B86" w:rsidRPr="00411921" w:rsidRDefault="00712B86" w:rsidP="00B24BA9">
            <w:pPr>
              <w:pStyle w:val="a5"/>
              <w:widowControl/>
              <w:numPr>
                <w:ilvl w:val="0"/>
                <w:numId w:val="5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t>Методи оцінювання набутих знань</w:t>
            </w:r>
          </w:p>
        </w:tc>
        <w:tc>
          <w:tcPr>
            <w:tcW w:w="5670" w:type="dxa"/>
          </w:tcPr>
          <w:p w:rsidR="00712B86" w:rsidRPr="00411921" w:rsidRDefault="00712B86" w:rsidP="00181AEF">
            <w:pPr>
              <w:jc w:val="both"/>
              <w:rPr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color w:val="000000" w:themeColor="text1"/>
                <w:sz w:val="24"/>
                <w:szCs w:val="24"/>
                <w:lang w:val="uk-UA"/>
              </w:rPr>
              <w:t>Після закінчення семінару всі зареєстровані учасники отримають посилання на тестування.</w:t>
            </w:r>
            <w:r w:rsidRPr="002B4DB8">
              <w:rPr>
                <w:lang w:val="ru-RU"/>
              </w:rPr>
              <w:br/>
            </w:r>
            <w:r>
              <w:rPr>
                <w:color w:val="000000" w:themeColor="text1"/>
                <w:sz w:val="24"/>
                <w:szCs w:val="24"/>
                <w:lang w:val="uk-UA"/>
              </w:rPr>
              <w:t>Сертифікат із 4 балами БПР отримають учасники, які за результатами тестування наберуть 80% і більше правильних відповідей.</w:t>
            </w:r>
          </w:p>
        </w:tc>
      </w:tr>
      <w:tr w:rsidR="00712B86" w:rsidRPr="004756EC" w:rsidTr="00181AEF">
        <w:tc>
          <w:tcPr>
            <w:tcW w:w="3794" w:type="dxa"/>
          </w:tcPr>
          <w:p w:rsidR="00712B86" w:rsidRPr="00411921" w:rsidRDefault="00712B86" w:rsidP="00B24BA9">
            <w:pPr>
              <w:pStyle w:val="a5"/>
              <w:widowControl/>
              <w:numPr>
                <w:ilvl w:val="0"/>
                <w:numId w:val="5"/>
              </w:numPr>
              <w:autoSpaceDE/>
              <w:autoSpaceDN/>
              <w:ind w:left="306" w:right="-106" w:hanging="306"/>
              <w:contextualSpacing/>
              <w:jc w:val="left"/>
              <w:rPr>
                <w:sz w:val="24"/>
                <w:szCs w:val="24"/>
                <w:lang w:val="uk-UA"/>
              </w:rPr>
            </w:pPr>
            <w:r w:rsidRPr="00411921">
              <w:rPr>
                <w:sz w:val="24"/>
                <w:szCs w:val="24"/>
                <w:lang w:val="uk-UA"/>
              </w:rPr>
              <w:t>Код заходу БПР (</w:t>
            </w:r>
            <w:r w:rsidRPr="00411921">
              <w:rPr>
                <w:i/>
                <w:iCs/>
                <w:lang w:val="uk-UA"/>
              </w:rPr>
              <w:t>Реєстраційний номер заходу БПР вноситься після присвоєння Адміністратором</w:t>
            </w:r>
            <w:r w:rsidRPr="00411921">
              <w:rPr>
                <w:sz w:val="24"/>
                <w:szCs w:val="24"/>
                <w:lang w:val="uk-UA"/>
              </w:rPr>
              <w:t>)</w:t>
            </w:r>
          </w:p>
        </w:tc>
        <w:tc>
          <w:tcPr>
            <w:tcW w:w="5670" w:type="dxa"/>
          </w:tcPr>
          <w:p w:rsidR="00712B86" w:rsidRPr="00411921" w:rsidRDefault="00712B86" w:rsidP="00181AEF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</w:tbl>
    <w:p w:rsidR="00712B86" w:rsidRPr="00411921" w:rsidRDefault="00712B86" w:rsidP="00712B86">
      <w:pPr>
        <w:pStyle w:val="a3"/>
        <w:ind w:left="0"/>
        <w:rPr>
          <w:lang w:val="uk-UA"/>
        </w:rPr>
      </w:pPr>
    </w:p>
    <w:sectPr w:rsidR="00712B86" w:rsidRPr="00411921" w:rsidSect="00ED0C4B">
      <w:footerReference w:type="default" r:id="rId7"/>
      <w:pgSz w:w="11910" w:h="16840"/>
      <w:pgMar w:top="1134" w:right="567" w:bottom="1134" w:left="1701" w:header="0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C56" w:rsidRDefault="00905C56">
      <w:r>
        <w:separator/>
      </w:r>
    </w:p>
  </w:endnote>
  <w:endnote w:type="continuationSeparator" w:id="0">
    <w:p w:rsidR="00905C56" w:rsidRDefault="00905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9908475"/>
      <w:docPartObj>
        <w:docPartGallery w:val="Page Numbers (Bottom of Page)"/>
        <w:docPartUnique/>
      </w:docPartObj>
    </w:sdtPr>
    <w:sdtEndPr/>
    <w:sdtContent>
      <w:p w:rsidR="00172A11" w:rsidRDefault="004B33D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6EC" w:rsidRPr="004756EC">
          <w:rPr>
            <w:noProof/>
            <w:lang w:val="uk-UA"/>
          </w:rPr>
          <w:t>1</w:t>
        </w:r>
        <w:r>
          <w:fldChar w:fldCharType="end"/>
        </w:r>
      </w:p>
    </w:sdtContent>
  </w:sdt>
  <w:p w:rsidR="00172A11" w:rsidRDefault="00172A11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C56" w:rsidRDefault="00905C56">
      <w:r>
        <w:separator/>
      </w:r>
    </w:p>
  </w:footnote>
  <w:footnote w:type="continuationSeparator" w:id="0">
    <w:p w:rsidR="00905C56" w:rsidRDefault="00905C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A761D"/>
    <w:multiLevelType w:val="hybridMultilevel"/>
    <w:tmpl w:val="EF206318"/>
    <w:lvl w:ilvl="0" w:tplc="ED58D29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4B95F3C"/>
    <w:multiLevelType w:val="hybridMultilevel"/>
    <w:tmpl w:val="93467A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90679"/>
    <w:multiLevelType w:val="hybridMultilevel"/>
    <w:tmpl w:val="4D5C37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C4741C"/>
    <w:multiLevelType w:val="hybridMultilevel"/>
    <w:tmpl w:val="EBA8301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AD1478"/>
    <w:multiLevelType w:val="hybridMultilevel"/>
    <w:tmpl w:val="14B6CA9A"/>
    <w:lvl w:ilvl="0" w:tplc="3ACAC116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AF5"/>
    <w:rsid w:val="00000FDB"/>
    <w:rsid w:val="0001564F"/>
    <w:rsid w:val="000268D8"/>
    <w:rsid w:val="00045DA8"/>
    <w:rsid w:val="000945CB"/>
    <w:rsid w:val="00097DBD"/>
    <w:rsid w:val="000A503C"/>
    <w:rsid w:val="000E151C"/>
    <w:rsid w:val="000F4B0C"/>
    <w:rsid w:val="00115A86"/>
    <w:rsid w:val="00162E12"/>
    <w:rsid w:val="00172A11"/>
    <w:rsid w:val="00197FEF"/>
    <w:rsid w:val="001C75C7"/>
    <w:rsid w:val="00211578"/>
    <w:rsid w:val="00216C77"/>
    <w:rsid w:val="002B4DB8"/>
    <w:rsid w:val="002B6647"/>
    <w:rsid w:val="002E302C"/>
    <w:rsid w:val="003139B8"/>
    <w:rsid w:val="0033199C"/>
    <w:rsid w:val="003910A0"/>
    <w:rsid w:val="003A0A6E"/>
    <w:rsid w:val="003B6B88"/>
    <w:rsid w:val="003D2254"/>
    <w:rsid w:val="003E5E53"/>
    <w:rsid w:val="00401C0B"/>
    <w:rsid w:val="00411921"/>
    <w:rsid w:val="004735CE"/>
    <w:rsid w:val="004756EC"/>
    <w:rsid w:val="004B33DD"/>
    <w:rsid w:val="004D1F14"/>
    <w:rsid w:val="004D727A"/>
    <w:rsid w:val="004F579B"/>
    <w:rsid w:val="005306B0"/>
    <w:rsid w:val="00561A26"/>
    <w:rsid w:val="00573E54"/>
    <w:rsid w:val="00593EA2"/>
    <w:rsid w:val="005A3C41"/>
    <w:rsid w:val="005A7108"/>
    <w:rsid w:val="005A7B17"/>
    <w:rsid w:val="005C1696"/>
    <w:rsid w:val="005C2582"/>
    <w:rsid w:val="005C3F53"/>
    <w:rsid w:val="005E3BC5"/>
    <w:rsid w:val="005F3433"/>
    <w:rsid w:val="00640AF1"/>
    <w:rsid w:val="006A3A0C"/>
    <w:rsid w:val="00712B86"/>
    <w:rsid w:val="0073034F"/>
    <w:rsid w:val="0075197D"/>
    <w:rsid w:val="00761AF9"/>
    <w:rsid w:val="007C434F"/>
    <w:rsid w:val="00835B9C"/>
    <w:rsid w:val="00837656"/>
    <w:rsid w:val="00845598"/>
    <w:rsid w:val="0087694F"/>
    <w:rsid w:val="00880AF5"/>
    <w:rsid w:val="008A5AF8"/>
    <w:rsid w:val="008B4790"/>
    <w:rsid w:val="008E5FF7"/>
    <w:rsid w:val="00905C56"/>
    <w:rsid w:val="00916262"/>
    <w:rsid w:val="00920B12"/>
    <w:rsid w:val="00965998"/>
    <w:rsid w:val="00973618"/>
    <w:rsid w:val="009964B0"/>
    <w:rsid w:val="00AA1CCE"/>
    <w:rsid w:val="00B0343B"/>
    <w:rsid w:val="00B11555"/>
    <w:rsid w:val="00B24BA9"/>
    <w:rsid w:val="00B83E53"/>
    <w:rsid w:val="00BB7BBD"/>
    <w:rsid w:val="00BC48FA"/>
    <w:rsid w:val="00C37D2D"/>
    <w:rsid w:val="00CA0586"/>
    <w:rsid w:val="00D27A57"/>
    <w:rsid w:val="00D729BF"/>
    <w:rsid w:val="00DB01F2"/>
    <w:rsid w:val="00E07F38"/>
    <w:rsid w:val="00E1314E"/>
    <w:rsid w:val="00E25D92"/>
    <w:rsid w:val="00E35A50"/>
    <w:rsid w:val="00E64440"/>
    <w:rsid w:val="00E747A8"/>
    <w:rsid w:val="00EB5360"/>
    <w:rsid w:val="00EE4CB0"/>
    <w:rsid w:val="00EE6CFC"/>
    <w:rsid w:val="00EF3DE0"/>
    <w:rsid w:val="00F02CF8"/>
    <w:rsid w:val="00F30BDD"/>
    <w:rsid w:val="00F62184"/>
    <w:rsid w:val="00F63330"/>
    <w:rsid w:val="00FB3724"/>
    <w:rsid w:val="00FB5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A517DC"/>
  <w15:chartTrackingRefBased/>
  <w15:docId w15:val="{CF087FAF-D89E-4EA1-915D-6EEC66BF3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B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12B86"/>
    <w:pPr>
      <w:ind w:left="161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12B86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5">
    <w:name w:val="List Paragraph"/>
    <w:basedOn w:val="a"/>
    <w:uiPriority w:val="1"/>
    <w:qFormat/>
    <w:rsid w:val="00712B86"/>
    <w:pPr>
      <w:ind w:left="161" w:right="406" w:firstLine="708"/>
      <w:jc w:val="both"/>
    </w:pPr>
  </w:style>
  <w:style w:type="paragraph" w:styleId="a6">
    <w:name w:val="footer"/>
    <w:basedOn w:val="a"/>
    <w:link w:val="a7"/>
    <w:uiPriority w:val="99"/>
    <w:rsid w:val="00712B8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12B86"/>
    <w:rPr>
      <w:rFonts w:ascii="Times New Roman" w:eastAsia="Times New Roman" w:hAnsi="Times New Roman" w:cs="Times New Roman"/>
      <w:lang w:val="en-US"/>
    </w:rPr>
  </w:style>
  <w:style w:type="table" w:styleId="a8">
    <w:name w:val="Table Grid"/>
    <w:basedOn w:val="a1"/>
    <w:uiPriority w:val="39"/>
    <w:rsid w:val="00712B86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6A3A0C"/>
    <w:rPr>
      <w:b/>
      <w:bCs/>
    </w:rPr>
  </w:style>
  <w:style w:type="character" w:customStyle="1" w:styleId="m7eme">
    <w:name w:val="m7eme"/>
    <w:basedOn w:val="a0"/>
    <w:rsid w:val="00E1314E"/>
  </w:style>
  <w:style w:type="paragraph" w:styleId="aa">
    <w:name w:val="Balloon Text"/>
    <w:basedOn w:val="a"/>
    <w:link w:val="ab"/>
    <w:uiPriority w:val="99"/>
    <w:semiHidden/>
    <w:unhideWhenUsed/>
    <w:rsid w:val="00F6333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63330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3051</Words>
  <Characters>1740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Уляна Козак</dc:creator>
  <cp:keywords/>
  <dc:description/>
  <cp:lastModifiedBy>ZBooK</cp:lastModifiedBy>
  <cp:revision>3</cp:revision>
  <cp:lastPrinted>2026-06-09T08:54:00Z</cp:lastPrinted>
  <dcterms:created xsi:type="dcterms:W3CDTF">2026-09-22T05:53:00Z</dcterms:created>
  <dcterms:modified xsi:type="dcterms:W3CDTF">2026-09-22T07:30:00Z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e0310167-d976-4fd4-b553-ff59ca2c8607</vt:lpwstr>
  </property>
</Properties>
</file>