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B31F2" w14:textId="77777777" w:rsidR="006A5976" w:rsidRDefault="004336DD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КАРТКА ЗАХОДУ</w:t>
      </w:r>
    </w:p>
    <w:p w14:paraId="2B77EA61" w14:textId="7BB0F348" w:rsidR="006A5976" w:rsidRDefault="004336DD">
      <w:pPr>
        <w:jc w:val="center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</w:t>
      </w:r>
      <w:r>
        <w:rPr>
          <w:i/>
          <w:iCs/>
          <w:color w:val="000000"/>
          <w:sz w:val="28"/>
          <w:szCs w:val="28"/>
          <w:lang w:val="uk-UA"/>
        </w:rPr>
        <w:t>майстер-клас, симуляційний тренінг, тренінг з оволодіння практичними навичками, тренінг, семінар, фахова (тематична) школа</w:t>
      </w:r>
      <w:r>
        <w:rPr>
          <w:color w:val="000000"/>
          <w:sz w:val="28"/>
          <w:szCs w:val="28"/>
          <w:lang w:val="uk-UA"/>
        </w:rPr>
        <w:t>)</w:t>
      </w:r>
    </w:p>
    <w:p w14:paraId="4E721D7F" w14:textId="77777777" w:rsidR="00AF08DB" w:rsidRDefault="00AF08DB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3267606F" w14:textId="4C855F0A" w:rsidR="006A5976" w:rsidRDefault="004336DD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БПР МЕДИЧНИХ</w:t>
      </w:r>
      <w:r>
        <w:rPr>
          <w:b/>
          <w:bCs/>
          <w:spacing w:val="1"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ТА</w:t>
      </w:r>
      <w:r>
        <w:rPr>
          <w:b/>
          <w:bCs/>
          <w:spacing w:val="1"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ФАРМАЦЕВТИЧНИХ</w:t>
      </w:r>
      <w:r>
        <w:rPr>
          <w:b/>
          <w:bCs/>
          <w:spacing w:val="1"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ПРАЦІВНИКІВ</w:t>
      </w:r>
    </w:p>
    <w:p w14:paraId="339BD115" w14:textId="77777777" w:rsidR="00AF08DB" w:rsidRDefault="00AF08DB">
      <w:pPr>
        <w:jc w:val="center"/>
        <w:rPr>
          <w:b/>
          <w:bCs/>
          <w:sz w:val="28"/>
          <w:szCs w:val="28"/>
          <w:lang w:val="uk-UA"/>
        </w:rPr>
      </w:pPr>
    </w:p>
    <w:tbl>
      <w:tblPr>
        <w:tblStyle w:val="a7"/>
        <w:tblW w:w="9747" w:type="dxa"/>
        <w:tblLook w:val="04A0" w:firstRow="1" w:lastRow="0" w:firstColumn="1" w:lastColumn="0" w:noHBand="0" w:noVBand="1"/>
      </w:tblPr>
      <w:tblGrid>
        <w:gridCol w:w="3964"/>
        <w:gridCol w:w="5783"/>
      </w:tblGrid>
      <w:tr w:rsidR="006A5976" w:rsidRPr="00A50460" w14:paraId="0C2A686C" w14:textId="77777777" w:rsidTr="00AF08DB">
        <w:trPr>
          <w:trHeight w:val="327"/>
        </w:trPr>
        <w:tc>
          <w:tcPr>
            <w:tcW w:w="3964" w:type="dxa"/>
          </w:tcPr>
          <w:p w14:paraId="42EB49F5" w14:textId="77777777" w:rsidR="006A5976" w:rsidRDefault="004336DD">
            <w:pPr>
              <w:pStyle w:val="a8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Назва заходу БПР</w:t>
            </w:r>
          </w:p>
        </w:tc>
        <w:tc>
          <w:tcPr>
            <w:tcW w:w="5783" w:type="dxa"/>
          </w:tcPr>
          <w:p w14:paraId="5781085B" w14:textId="02441B39" w:rsidR="006A5976" w:rsidRDefault="00A50460" w:rsidP="00AF08DB">
            <w:pPr>
              <w:rPr>
                <w:b/>
                <w:bCs/>
                <w:sz w:val="24"/>
                <w:szCs w:val="24"/>
                <w:lang w:val="uk-UA"/>
              </w:rPr>
            </w:pPr>
            <w:r w:rsidRPr="00A50460">
              <w:rPr>
                <w:sz w:val="24"/>
                <w:szCs w:val="24"/>
                <w:lang w:val="ru-RU"/>
              </w:rPr>
              <w:t>Фактори ризику неінфекційних захворювань та шляхи їх подолання</w:t>
            </w:r>
          </w:p>
        </w:tc>
      </w:tr>
      <w:tr w:rsidR="006A5976" w:rsidRPr="00A50460" w14:paraId="3E699D9F" w14:textId="77777777" w:rsidTr="00AF08DB">
        <w:tc>
          <w:tcPr>
            <w:tcW w:w="3964" w:type="dxa"/>
          </w:tcPr>
          <w:p w14:paraId="51F4B726" w14:textId="77777777" w:rsidR="006A5976" w:rsidRDefault="004336DD">
            <w:pPr>
              <w:pStyle w:val="a8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Назва Провайдера (з Єдиного державного реєстру юридичних осіб, фізичних осіб – підприємців та громадських формувань)</w:t>
            </w:r>
          </w:p>
        </w:tc>
        <w:tc>
          <w:tcPr>
            <w:tcW w:w="5783" w:type="dxa"/>
          </w:tcPr>
          <w:p w14:paraId="34230452" w14:textId="77777777" w:rsidR="006A5976" w:rsidRDefault="004336DD" w:rsidP="00AF08DB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ДУ «Івано-Франківський ОЦКПХ МОЗ»</w:t>
            </w:r>
          </w:p>
        </w:tc>
      </w:tr>
      <w:tr w:rsidR="006A5976" w14:paraId="1A3F0A0B" w14:textId="77777777" w:rsidTr="00AF08DB">
        <w:tc>
          <w:tcPr>
            <w:tcW w:w="3964" w:type="dxa"/>
          </w:tcPr>
          <w:p w14:paraId="74D0C2D0" w14:textId="77777777" w:rsidR="006A5976" w:rsidRDefault="004336DD">
            <w:pPr>
              <w:pStyle w:val="a8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Співорганізатори заходу</w:t>
            </w:r>
          </w:p>
        </w:tc>
        <w:tc>
          <w:tcPr>
            <w:tcW w:w="5783" w:type="dxa"/>
          </w:tcPr>
          <w:p w14:paraId="07CE8E8A" w14:textId="77777777" w:rsidR="006A5976" w:rsidRDefault="004336DD" w:rsidP="00AF08DB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-</w:t>
            </w:r>
          </w:p>
        </w:tc>
      </w:tr>
      <w:tr w:rsidR="006A5976" w:rsidRPr="00A50460" w14:paraId="6134A3A7" w14:textId="77777777" w:rsidTr="00AF08DB">
        <w:tc>
          <w:tcPr>
            <w:tcW w:w="3964" w:type="dxa"/>
          </w:tcPr>
          <w:p w14:paraId="7F710D87" w14:textId="77777777" w:rsidR="006A5976" w:rsidRDefault="004336DD">
            <w:pPr>
              <w:pStyle w:val="a8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Цільова аудиторія (відповідно до Номенклатури лікарських спеціальностей)</w:t>
            </w:r>
          </w:p>
        </w:tc>
        <w:tc>
          <w:tcPr>
            <w:tcW w:w="5783" w:type="dxa"/>
          </w:tcPr>
          <w:p w14:paraId="5388C8CA" w14:textId="77777777" w:rsidR="00AF08DB" w:rsidRPr="00AF08DB" w:rsidRDefault="00AF08DB" w:rsidP="00AF08DB">
            <w:pPr>
              <w:rPr>
                <w:sz w:val="24"/>
                <w:szCs w:val="24"/>
                <w:lang w:val="uk-UA"/>
              </w:rPr>
            </w:pPr>
            <w:r w:rsidRPr="00AF08DB">
              <w:rPr>
                <w:sz w:val="24"/>
                <w:szCs w:val="24"/>
                <w:lang w:val="uk-UA"/>
              </w:rPr>
              <w:t>Лікарські спеціальності: Гігієна дітей та підлітків, Гігієна харчування, Епідеміологія, Загальна гігієна, Загальна практика - сімейна медицина, Комунальна гігієна, Лабораторні дослідження факторів навколишнього середовища, Лабораторні дослідження фізичних факторів навколишнього середовища, Лабораторні дослідження хімічних факторів навколишнього середовища, Організація і управління охороною здоров’я.</w:t>
            </w:r>
          </w:p>
          <w:p w14:paraId="418BD010" w14:textId="77777777" w:rsidR="00AF08DB" w:rsidRPr="00AF08DB" w:rsidRDefault="00AF08DB" w:rsidP="00AF08DB">
            <w:pPr>
              <w:rPr>
                <w:sz w:val="24"/>
                <w:szCs w:val="24"/>
                <w:lang w:val="uk-UA"/>
              </w:rPr>
            </w:pPr>
            <w:r w:rsidRPr="00AF08DB">
              <w:rPr>
                <w:sz w:val="24"/>
                <w:szCs w:val="24"/>
                <w:lang w:val="uk-UA"/>
              </w:rPr>
              <w:t>Фахівці у сфері громадського здоров’я за спеціальністю: Громадське здоров’я, Організація і управління охороною здоров’я, Загальна практика - сімейна медицина</w:t>
            </w:r>
          </w:p>
          <w:p w14:paraId="2BB9D81F" w14:textId="77777777" w:rsidR="00AF08DB" w:rsidRPr="00AF08DB" w:rsidRDefault="00AF08DB" w:rsidP="00AF08DB">
            <w:pPr>
              <w:rPr>
                <w:sz w:val="24"/>
                <w:szCs w:val="24"/>
                <w:lang w:val="uk-UA"/>
              </w:rPr>
            </w:pPr>
            <w:r w:rsidRPr="00AF08DB">
              <w:rPr>
                <w:sz w:val="24"/>
                <w:szCs w:val="24"/>
                <w:lang w:val="uk-UA"/>
              </w:rPr>
              <w:t xml:space="preserve">Професіонали у галузі охорони здоров’я за спеціальністю: Громадське здоров’я, Довкілля та здоров’я, Лабораторні дослідження факторів навколишнього середовища. </w:t>
            </w:r>
          </w:p>
          <w:p w14:paraId="13A4DCBB" w14:textId="77777777" w:rsidR="00AF08DB" w:rsidRPr="00AF08DB" w:rsidRDefault="00AF08DB" w:rsidP="00AF08DB">
            <w:pPr>
              <w:rPr>
                <w:sz w:val="24"/>
                <w:szCs w:val="24"/>
                <w:lang w:val="uk-UA"/>
              </w:rPr>
            </w:pPr>
            <w:r w:rsidRPr="00AF08DB">
              <w:rPr>
                <w:sz w:val="24"/>
                <w:szCs w:val="24"/>
                <w:lang w:val="uk-UA"/>
              </w:rPr>
              <w:t>Професіонали з вищою немедичною освітою, які працюють в системі охорони здоров’я.</w:t>
            </w:r>
          </w:p>
          <w:p w14:paraId="2270ECAE" w14:textId="36B49FA4" w:rsidR="006A5976" w:rsidRDefault="00AF08DB" w:rsidP="00AF08DB">
            <w:pPr>
              <w:rPr>
                <w:sz w:val="24"/>
                <w:szCs w:val="24"/>
                <w:lang w:val="uk-UA"/>
              </w:rPr>
            </w:pPr>
            <w:r w:rsidRPr="00AF08DB">
              <w:rPr>
                <w:sz w:val="24"/>
                <w:szCs w:val="24"/>
                <w:lang w:val="uk-UA"/>
              </w:rPr>
              <w:t>Спеціальності молодших спеціалістів з медичною освітою.</w:t>
            </w:r>
          </w:p>
        </w:tc>
      </w:tr>
      <w:tr w:rsidR="006A5976" w14:paraId="64872241" w14:textId="77777777" w:rsidTr="00AF08DB">
        <w:tc>
          <w:tcPr>
            <w:tcW w:w="3964" w:type="dxa"/>
          </w:tcPr>
          <w:p w14:paraId="3B7732B5" w14:textId="77777777" w:rsidR="006A5976" w:rsidRDefault="004336DD">
            <w:pPr>
              <w:pStyle w:val="a8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Вид заходу БПР</w:t>
            </w:r>
          </w:p>
        </w:tc>
        <w:tc>
          <w:tcPr>
            <w:tcW w:w="5783" w:type="dxa"/>
          </w:tcPr>
          <w:p w14:paraId="66E118F3" w14:textId="2215ECC2" w:rsidR="006A5976" w:rsidRDefault="00AF08DB" w:rsidP="00AF08DB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</w:t>
            </w:r>
            <w:r w:rsidR="004336DD">
              <w:rPr>
                <w:sz w:val="24"/>
                <w:szCs w:val="24"/>
                <w:lang w:val="uk-UA"/>
              </w:rPr>
              <w:t>емінар</w:t>
            </w:r>
          </w:p>
        </w:tc>
      </w:tr>
      <w:tr w:rsidR="006A5976" w14:paraId="053D0F66" w14:textId="77777777" w:rsidTr="00AF08DB">
        <w:tc>
          <w:tcPr>
            <w:tcW w:w="3964" w:type="dxa"/>
          </w:tcPr>
          <w:p w14:paraId="2F39FABF" w14:textId="77777777" w:rsidR="006A5976" w:rsidRDefault="004336DD">
            <w:pPr>
              <w:pStyle w:val="a8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Запланована кількість учасників</w:t>
            </w:r>
          </w:p>
        </w:tc>
        <w:tc>
          <w:tcPr>
            <w:tcW w:w="5783" w:type="dxa"/>
          </w:tcPr>
          <w:p w14:paraId="5E5530C6" w14:textId="77777777" w:rsidR="006A5976" w:rsidRDefault="004336DD" w:rsidP="00AF08DB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</w:tr>
      <w:tr w:rsidR="006A5976" w:rsidRPr="00A50460" w14:paraId="45B215CB" w14:textId="77777777" w:rsidTr="00AF08DB">
        <w:tc>
          <w:tcPr>
            <w:tcW w:w="3964" w:type="dxa"/>
          </w:tcPr>
          <w:p w14:paraId="12846C03" w14:textId="77777777" w:rsidR="006A5976" w:rsidRDefault="004336DD">
            <w:pPr>
              <w:pStyle w:val="a8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Мета навчання</w:t>
            </w:r>
          </w:p>
        </w:tc>
        <w:tc>
          <w:tcPr>
            <w:tcW w:w="5783" w:type="dxa"/>
          </w:tcPr>
          <w:p w14:paraId="7D306C27" w14:textId="27466FA5" w:rsidR="006A5976" w:rsidRDefault="00A50460" w:rsidP="00AF08DB">
            <w:pPr>
              <w:rPr>
                <w:b/>
                <w:bCs/>
                <w:sz w:val="24"/>
                <w:szCs w:val="24"/>
                <w:lang w:val="uk-UA"/>
              </w:rPr>
            </w:pPr>
            <w:r w:rsidRPr="00A50460">
              <w:rPr>
                <w:sz w:val="24"/>
                <w:szCs w:val="24"/>
                <w:lang w:val="uk-UA"/>
              </w:rPr>
              <w:t>Актуалізація знань про основні фактори ризику неінфекційних захворювань (НІЗ), їх вплив на здоров’я населення та надання практичних інструментів для їх профілактики й подолання з урахуванням принципів громадського здоров’я.</w:t>
            </w:r>
          </w:p>
        </w:tc>
      </w:tr>
      <w:tr w:rsidR="006A5976" w:rsidRPr="00A50460" w14:paraId="2C15A117" w14:textId="77777777" w:rsidTr="00AF08DB">
        <w:tc>
          <w:tcPr>
            <w:tcW w:w="3964" w:type="dxa"/>
          </w:tcPr>
          <w:p w14:paraId="5BFAEFE0" w14:textId="77777777" w:rsidR="006A5976" w:rsidRDefault="004336DD">
            <w:pPr>
              <w:pStyle w:val="a8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Метод / методи навчання</w:t>
            </w:r>
          </w:p>
        </w:tc>
        <w:tc>
          <w:tcPr>
            <w:tcW w:w="5783" w:type="dxa"/>
          </w:tcPr>
          <w:p w14:paraId="44D14A21" w14:textId="55330A6C" w:rsidR="006A5976" w:rsidRDefault="004336DD" w:rsidP="00AF08DB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Презентації, лекції, </w:t>
            </w:r>
            <w:r w:rsidR="00AF08DB">
              <w:rPr>
                <w:sz w:val="24"/>
                <w:szCs w:val="24"/>
                <w:lang w:val="uk-UA"/>
              </w:rPr>
              <w:t xml:space="preserve">дискусія, </w:t>
            </w:r>
            <w:r>
              <w:rPr>
                <w:sz w:val="24"/>
                <w:szCs w:val="24"/>
                <w:lang w:val="uk-UA"/>
              </w:rPr>
              <w:t>тест</w:t>
            </w:r>
            <w:r w:rsidR="00AF08DB">
              <w:rPr>
                <w:sz w:val="24"/>
                <w:szCs w:val="24"/>
                <w:lang w:val="uk-UA"/>
              </w:rPr>
              <w:t>овий контроль</w:t>
            </w:r>
          </w:p>
        </w:tc>
      </w:tr>
      <w:tr w:rsidR="006A5976" w14:paraId="2775FE46" w14:textId="77777777" w:rsidTr="00AF08DB">
        <w:tc>
          <w:tcPr>
            <w:tcW w:w="3964" w:type="dxa"/>
          </w:tcPr>
          <w:p w14:paraId="54D1C5AC" w14:textId="77777777" w:rsidR="006A5976" w:rsidRDefault="004336DD">
            <w:pPr>
              <w:pStyle w:val="a8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Кількість балів БПР</w:t>
            </w:r>
          </w:p>
        </w:tc>
        <w:tc>
          <w:tcPr>
            <w:tcW w:w="5783" w:type="dxa"/>
          </w:tcPr>
          <w:p w14:paraId="0E993AEB" w14:textId="04F17739" w:rsidR="006A5976" w:rsidRPr="00AF08DB" w:rsidRDefault="00AF08DB" w:rsidP="00AF08DB">
            <w:pPr>
              <w:rPr>
                <w:sz w:val="24"/>
                <w:szCs w:val="24"/>
                <w:lang w:val="uk-UA"/>
              </w:rPr>
            </w:pPr>
            <w:r w:rsidRPr="00AF08DB">
              <w:rPr>
                <w:sz w:val="24"/>
                <w:szCs w:val="24"/>
                <w:lang w:val="uk-UA"/>
              </w:rPr>
              <w:t>5</w:t>
            </w:r>
          </w:p>
        </w:tc>
      </w:tr>
      <w:tr w:rsidR="006A5976" w14:paraId="1A89A7B2" w14:textId="77777777" w:rsidTr="00AF08DB">
        <w:tc>
          <w:tcPr>
            <w:tcW w:w="3964" w:type="dxa"/>
          </w:tcPr>
          <w:p w14:paraId="74A8800B" w14:textId="77777777" w:rsidR="006A5976" w:rsidRDefault="004336DD">
            <w:pPr>
              <w:pStyle w:val="a8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Дата заходу БПР</w:t>
            </w:r>
          </w:p>
        </w:tc>
        <w:tc>
          <w:tcPr>
            <w:tcW w:w="5783" w:type="dxa"/>
          </w:tcPr>
          <w:p w14:paraId="7F45242C" w14:textId="04F47B23" w:rsidR="006A5976" w:rsidRDefault="00A50460" w:rsidP="00AF08DB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  <w:r w:rsidR="004336DD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грудня</w:t>
            </w:r>
            <w:r w:rsidR="004336DD">
              <w:rPr>
                <w:sz w:val="24"/>
                <w:szCs w:val="24"/>
                <w:lang w:val="uk-UA"/>
              </w:rPr>
              <w:t xml:space="preserve"> 202</w:t>
            </w:r>
            <w:r w:rsidR="00AF08DB">
              <w:rPr>
                <w:sz w:val="24"/>
                <w:szCs w:val="24"/>
                <w:lang w:val="uk-UA"/>
              </w:rPr>
              <w:t>5</w:t>
            </w:r>
            <w:r w:rsidR="004336DD">
              <w:rPr>
                <w:sz w:val="24"/>
                <w:szCs w:val="24"/>
                <w:lang w:val="uk-UA"/>
              </w:rPr>
              <w:t xml:space="preserve"> року</w:t>
            </w:r>
          </w:p>
        </w:tc>
      </w:tr>
      <w:tr w:rsidR="006A5976" w:rsidRPr="00A50460" w14:paraId="508CC66D" w14:textId="77777777" w:rsidTr="00AF08DB">
        <w:tc>
          <w:tcPr>
            <w:tcW w:w="3964" w:type="dxa"/>
          </w:tcPr>
          <w:p w14:paraId="2DF306F2" w14:textId="77777777" w:rsidR="006A5976" w:rsidRDefault="004336DD">
            <w:pPr>
              <w:pStyle w:val="a8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Місце проведення заходу БПР (повна адреса)</w:t>
            </w:r>
          </w:p>
        </w:tc>
        <w:tc>
          <w:tcPr>
            <w:tcW w:w="5783" w:type="dxa"/>
          </w:tcPr>
          <w:p w14:paraId="5F5E3CFE" w14:textId="77777777" w:rsidR="006A5976" w:rsidRDefault="004336DD" w:rsidP="00AF08D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місто Івано-Франківськ, вул. Шевченка</w:t>
            </w:r>
            <w:r w:rsidR="00D340D4">
              <w:rPr>
                <w:sz w:val="24"/>
                <w:szCs w:val="24"/>
                <w:lang w:val="uk-UA"/>
              </w:rPr>
              <w:t>,</w:t>
            </w:r>
            <w:r>
              <w:rPr>
                <w:sz w:val="24"/>
                <w:szCs w:val="24"/>
                <w:lang w:val="uk-UA"/>
              </w:rPr>
              <w:t xml:space="preserve"> 4</w:t>
            </w:r>
          </w:p>
          <w:p w14:paraId="3D56B643" w14:textId="77777777" w:rsidR="006A5976" w:rsidRDefault="004336DD" w:rsidP="00AF08D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uk-UA"/>
              </w:rPr>
              <w:t xml:space="preserve">Захід відбудеться на платформі </w:t>
            </w:r>
            <w:r>
              <w:rPr>
                <w:sz w:val="24"/>
                <w:szCs w:val="24"/>
              </w:rPr>
              <w:t>ZOOM</w:t>
            </w:r>
            <w:r>
              <w:rPr>
                <w:sz w:val="24"/>
                <w:szCs w:val="24"/>
                <w:lang w:val="ru-RU"/>
              </w:rPr>
              <w:t>.</w:t>
            </w:r>
          </w:p>
          <w:p w14:paraId="429B07F3" w14:textId="77777777" w:rsidR="006A5976" w:rsidRDefault="004336DD" w:rsidP="00AF08DB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Посилання для приєднання </w:t>
            </w:r>
            <w:r w:rsidR="00D340D4">
              <w:rPr>
                <w:sz w:val="24"/>
                <w:szCs w:val="24"/>
                <w:lang w:val="uk-UA"/>
              </w:rPr>
              <w:t xml:space="preserve">буде надіслано всім учасникам, </w:t>
            </w:r>
            <w:r>
              <w:rPr>
                <w:sz w:val="24"/>
                <w:szCs w:val="24"/>
                <w:lang w:val="uk-UA"/>
              </w:rPr>
              <w:t xml:space="preserve">на  вказану </w:t>
            </w:r>
            <w:r w:rsidR="00D340D4">
              <w:rPr>
                <w:sz w:val="24"/>
                <w:szCs w:val="24"/>
                <w:lang w:val="uk-UA"/>
              </w:rPr>
              <w:t xml:space="preserve">при реєстрації </w:t>
            </w:r>
            <w:r>
              <w:rPr>
                <w:sz w:val="24"/>
                <w:szCs w:val="24"/>
                <w:lang w:val="uk-UA"/>
              </w:rPr>
              <w:t xml:space="preserve">електронну пошту </w:t>
            </w:r>
          </w:p>
        </w:tc>
      </w:tr>
      <w:tr w:rsidR="006A5976" w:rsidRPr="00A50460" w14:paraId="2F0A9042" w14:textId="77777777" w:rsidTr="00AF08DB">
        <w:tc>
          <w:tcPr>
            <w:tcW w:w="3964" w:type="dxa"/>
          </w:tcPr>
          <w:p w14:paraId="43A51292" w14:textId="77777777" w:rsidR="006A5976" w:rsidRDefault="004336DD">
            <w:pPr>
              <w:pStyle w:val="a8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Прізвище, ім’я та по батькові лектора/тренера</w:t>
            </w:r>
          </w:p>
        </w:tc>
        <w:tc>
          <w:tcPr>
            <w:tcW w:w="5783" w:type="dxa"/>
          </w:tcPr>
          <w:p w14:paraId="4615797D" w14:textId="761332D8" w:rsidR="00AF08DB" w:rsidRDefault="004336DD" w:rsidP="00AF08D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</w:t>
            </w:r>
            <w:r w:rsidR="009A03AA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Савчук Руслан Миколайович;</w:t>
            </w:r>
          </w:p>
          <w:p w14:paraId="14D0A2D8" w14:textId="63531A18" w:rsidR="00AF08DB" w:rsidRDefault="00F155F4" w:rsidP="00AF08D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AF08DB">
              <w:rPr>
                <w:sz w:val="24"/>
                <w:szCs w:val="24"/>
                <w:lang w:val="uk-UA"/>
              </w:rPr>
              <w:t>. Кукула Анастасія Володимирівна;</w:t>
            </w:r>
          </w:p>
          <w:p w14:paraId="6DDF6AA1" w14:textId="213C084D" w:rsidR="00AF08DB" w:rsidRPr="00AF08DB" w:rsidRDefault="00F155F4" w:rsidP="00AF08D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3</w:t>
            </w:r>
            <w:r w:rsidR="004336DD">
              <w:rPr>
                <w:sz w:val="24"/>
                <w:szCs w:val="24"/>
                <w:lang w:val="uk-UA"/>
              </w:rPr>
              <w:t>.</w:t>
            </w:r>
            <w:r w:rsidR="009A03AA">
              <w:rPr>
                <w:sz w:val="24"/>
                <w:szCs w:val="24"/>
                <w:lang w:val="uk-UA"/>
              </w:rPr>
              <w:t xml:space="preserve"> </w:t>
            </w:r>
            <w:r w:rsidR="004336DD">
              <w:rPr>
                <w:sz w:val="24"/>
                <w:szCs w:val="24"/>
                <w:lang w:val="uk-UA"/>
              </w:rPr>
              <w:t>Резнічек Наталія Володимирівна</w:t>
            </w:r>
            <w:r w:rsidR="00AF08DB">
              <w:rPr>
                <w:sz w:val="24"/>
                <w:szCs w:val="24"/>
                <w:lang w:val="uk-UA"/>
              </w:rPr>
              <w:t>.</w:t>
            </w:r>
          </w:p>
        </w:tc>
      </w:tr>
      <w:tr w:rsidR="006A5976" w:rsidRPr="00A50460" w14:paraId="6ABDC254" w14:textId="77777777" w:rsidTr="00AF08DB">
        <w:tc>
          <w:tcPr>
            <w:tcW w:w="3964" w:type="dxa"/>
          </w:tcPr>
          <w:p w14:paraId="434D11DD" w14:textId="77777777" w:rsidR="006A5976" w:rsidRDefault="004336DD">
            <w:pPr>
              <w:pStyle w:val="a8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Резюме лектора/тренера</w:t>
            </w:r>
          </w:p>
        </w:tc>
        <w:tc>
          <w:tcPr>
            <w:tcW w:w="5783" w:type="dxa"/>
          </w:tcPr>
          <w:p w14:paraId="7EB3159C" w14:textId="0C9EBBFF" w:rsidR="006A5976" w:rsidRDefault="004336DD" w:rsidP="00AF08DB">
            <w:pPr>
              <w:pStyle w:val="a8"/>
              <w:numPr>
                <w:ilvl w:val="0"/>
                <w:numId w:val="2"/>
              </w:numPr>
              <w:ind w:left="9"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Савчук Руслан Миколайович – генеральний директор ДУ «Івано-Франківський ОЦКПХ МОЗ», Головний державний санітарний лікар Івано-Франківської області;</w:t>
            </w:r>
          </w:p>
          <w:p w14:paraId="04EB1FC5" w14:textId="4D7D264B" w:rsidR="00AF08DB" w:rsidRDefault="00AF08DB" w:rsidP="00AF08DB">
            <w:pPr>
              <w:pStyle w:val="a8"/>
              <w:numPr>
                <w:ilvl w:val="0"/>
                <w:numId w:val="2"/>
              </w:numPr>
              <w:ind w:left="9"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Кукула Анастасія Володимирівна – в.о. начальника відділу епідеміологічного нагляду та профілактики неінфекційних хвороб;</w:t>
            </w:r>
          </w:p>
          <w:p w14:paraId="37510911" w14:textId="77777777" w:rsidR="004336DD" w:rsidRDefault="004336DD" w:rsidP="00AF08DB">
            <w:pPr>
              <w:pStyle w:val="a8"/>
              <w:numPr>
                <w:ilvl w:val="0"/>
                <w:numId w:val="2"/>
              </w:numPr>
              <w:ind w:left="9"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Резнічек Наталія Володимирівна –</w:t>
            </w:r>
          </w:p>
          <w:p w14:paraId="335BFB20" w14:textId="5994E5C4" w:rsidR="006A5976" w:rsidRPr="00AF08DB" w:rsidRDefault="00AF08DB" w:rsidP="00AF08DB">
            <w:pPr>
              <w:pStyle w:val="a8"/>
              <w:ind w:left="9"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лікар загальної гігієни відділу епідеміологічного нагляду та профілактики неінфекційних хвороб. </w:t>
            </w:r>
          </w:p>
        </w:tc>
      </w:tr>
      <w:tr w:rsidR="006A5976" w:rsidRPr="00A50460" w14:paraId="3A1C037E" w14:textId="77777777" w:rsidTr="00AF08DB">
        <w:tc>
          <w:tcPr>
            <w:tcW w:w="3964" w:type="dxa"/>
          </w:tcPr>
          <w:p w14:paraId="0CD50A34" w14:textId="77777777" w:rsidR="006A5976" w:rsidRDefault="004336DD">
            <w:pPr>
              <w:pStyle w:val="a8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Програма заходу БПР</w:t>
            </w:r>
          </w:p>
        </w:tc>
        <w:tc>
          <w:tcPr>
            <w:tcW w:w="5783" w:type="dxa"/>
          </w:tcPr>
          <w:p w14:paraId="63F51FC4" w14:textId="77777777" w:rsidR="006A5976" w:rsidRDefault="004336DD" w:rsidP="00AF08D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 Вітальне слово – Руслан Савчук, генеральний директор ДУ «Івано-Франківський ОЦКПХ МОЗ», Головний державний санітарний лікар Івано-Франківської області;</w:t>
            </w:r>
          </w:p>
          <w:p w14:paraId="4DD088DB" w14:textId="59FBA761" w:rsidR="00763F66" w:rsidRDefault="00763F66" w:rsidP="00AF08DB">
            <w:pPr>
              <w:rPr>
                <w:sz w:val="24"/>
                <w:szCs w:val="24"/>
                <w:lang w:val="uk-UA"/>
              </w:rPr>
            </w:pPr>
          </w:p>
          <w:p w14:paraId="05C1DCC8" w14:textId="15B9AD72" w:rsidR="00763F66" w:rsidRDefault="00F155F4" w:rsidP="00AF08D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4336DD">
              <w:rPr>
                <w:sz w:val="24"/>
                <w:szCs w:val="24"/>
                <w:lang w:val="uk-UA"/>
              </w:rPr>
              <w:t xml:space="preserve">. </w:t>
            </w:r>
            <w:r w:rsidRPr="00F155F4">
              <w:rPr>
                <w:sz w:val="24"/>
                <w:szCs w:val="24"/>
                <w:lang w:val="uk-UA"/>
              </w:rPr>
              <w:t xml:space="preserve">Виявлення та оцінка факторів ризику найпоширеніших НІЗ з урахуванням підходу 5х5 ВООЗ. Планування та реалізація профілактичних стратегій </w:t>
            </w:r>
            <w:r w:rsidR="00763F66">
              <w:rPr>
                <w:sz w:val="24"/>
                <w:szCs w:val="24"/>
                <w:lang w:val="uk-UA"/>
              </w:rPr>
              <w:t xml:space="preserve">– </w:t>
            </w:r>
            <w:r>
              <w:rPr>
                <w:sz w:val="24"/>
                <w:szCs w:val="24"/>
                <w:lang w:val="uk-UA"/>
              </w:rPr>
              <w:t xml:space="preserve">Наталія Резнічек, </w:t>
            </w:r>
            <w:r w:rsidRPr="00D202E2">
              <w:rPr>
                <w:sz w:val="24"/>
                <w:szCs w:val="24"/>
                <w:lang w:val="uk-UA"/>
              </w:rPr>
              <w:t>лікар загальної гігієни відділу епідеміологічного нагляду та профілактики неінфекційних хвороб</w:t>
            </w:r>
            <w:r>
              <w:rPr>
                <w:sz w:val="24"/>
                <w:szCs w:val="24"/>
                <w:lang w:val="uk-UA"/>
              </w:rPr>
              <w:t xml:space="preserve">; </w:t>
            </w:r>
          </w:p>
          <w:p w14:paraId="793F9030" w14:textId="77777777" w:rsidR="00763F66" w:rsidRDefault="00763F66" w:rsidP="00AF08DB">
            <w:pPr>
              <w:rPr>
                <w:sz w:val="24"/>
                <w:szCs w:val="24"/>
                <w:lang w:val="uk-UA"/>
              </w:rPr>
            </w:pPr>
          </w:p>
          <w:p w14:paraId="168B6FBC" w14:textId="455363C2" w:rsidR="006A5976" w:rsidRDefault="00F155F4" w:rsidP="00AF08D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  <w:r w:rsidR="00763F66">
              <w:rPr>
                <w:sz w:val="24"/>
                <w:szCs w:val="24"/>
                <w:lang w:val="uk-UA"/>
              </w:rPr>
              <w:t>.</w:t>
            </w:r>
            <w:r w:rsidR="00FD2A53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Принципи </w:t>
            </w:r>
            <w:bookmarkStart w:id="0" w:name="_GoBack"/>
            <w:bookmarkEnd w:id="0"/>
            <w:r w:rsidRPr="00F155F4">
              <w:rPr>
                <w:sz w:val="24"/>
                <w:szCs w:val="24"/>
                <w:lang w:val="uk-UA"/>
              </w:rPr>
              <w:t>ефективної комунікації з пацієнтами та громадськістю, включаючи мотиваційне консультування для зміни поведінки щодо основних факторів ризику НІЗ</w:t>
            </w:r>
            <w:r w:rsidRPr="00F155F4">
              <w:rPr>
                <w:sz w:val="24"/>
                <w:szCs w:val="24"/>
                <w:lang w:val="uk-UA"/>
              </w:rPr>
              <w:t xml:space="preserve"> </w:t>
            </w:r>
            <w:r w:rsidR="00D202E2">
              <w:rPr>
                <w:sz w:val="24"/>
                <w:szCs w:val="24"/>
                <w:lang w:val="uk-UA"/>
              </w:rPr>
              <w:t xml:space="preserve">– </w:t>
            </w:r>
            <w:r w:rsidRPr="00F155F4">
              <w:rPr>
                <w:sz w:val="24"/>
                <w:szCs w:val="24"/>
                <w:lang w:val="uk-UA"/>
              </w:rPr>
              <w:t>Анастасія Кукула, в.о. начальника відділу епідеміологічного нагляду та профілактики неінфекційних хвороб;</w:t>
            </w:r>
          </w:p>
          <w:p w14:paraId="7E4A4128" w14:textId="77777777" w:rsidR="00FD2A53" w:rsidRDefault="00FD2A53" w:rsidP="00AF08DB">
            <w:pPr>
              <w:rPr>
                <w:sz w:val="24"/>
                <w:szCs w:val="24"/>
                <w:lang w:val="uk-UA"/>
              </w:rPr>
            </w:pPr>
          </w:p>
          <w:p w14:paraId="01B28EC6" w14:textId="6B9767F5" w:rsidR="006A5976" w:rsidRDefault="00FD2A53" w:rsidP="00AF08DB">
            <w:pPr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  <w:r w:rsidR="004336DD">
              <w:rPr>
                <w:sz w:val="24"/>
                <w:szCs w:val="24"/>
                <w:lang w:val="uk-UA"/>
              </w:rPr>
              <w:t xml:space="preserve">. Підведення підсумків, обговорення доповідей -   </w:t>
            </w:r>
            <w:r w:rsidR="00D202E2" w:rsidRPr="00D202E2">
              <w:rPr>
                <w:sz w:val="24"/>
                <w:szCs w:val="24"/>
                <w:lang w:val="uk-UA"/>
              </w:rPr>
              <w:t>Анастасія Кукула, в.о. начальника відділу епідеміологічного нагляду та профілактики неінфекційних хвороб</w:t>
            </w:r>
            <w:r w:rsidR="00D202E2">
              <w:rPr>
                <w:sz w:val="24"/>
                <w:szCs w:val="24"/>
                <w:lang w:val="uk-UA"/>
              </w:rPr>
              <w:t>.</w:t>
            </w:r>
          </w:p>
        </w:tc>
      </w:tr>
      <w:tr w:rsidR="006A5976" w14:paraId="0E73A66A" w14:textId="77777777" w:rsidTr="00AF08DB">
        <w:tc>
          <w:tcPr>
            <w:tcW w:w="3964" w:type="dxa"/>
          </w:tcPr>
          <w:p w14:paraId="5FBED024" w14:textId="77777777" w:rsidR="006A5976" w:rsidRDefault="004336DD">
            <w:pPr>
              <w:pStyle w:val="a8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Опис вимог рівня знань, володіння темою, навичок, досвіду учасників до моменту реєстрації на даний захід (за потреби)</w:t>
            </w:r>
          </w:p>
        </w:tc>
        <w:tc>
          <w:tcPr>
            <w:tcW w:w="5783" w:type="dxa"/>
          </w:tcPr>
          <w:p w14:paraId="3643DDFB" w14:textId="77777777" w:rsidR="006A5976" w:rsidRDefault="004336DD" w:rsidP="00AF08DB">
            <w:pPr>
              <w:autoSpaceDE/>
              <w:autoSpaceDN/>
              <w:rPr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Захід розрахований на представників всіх медичних спеціальностей, з метою отримання необхідних знань для подальшої роботи.</w:t>
            </w:r>
          </w:p>
          <w:p w14:paraId="64A7A50C" w14:textId="77777777" w:rsidR="006A5976" w:rsidRDefault="004336DD" w:rsidP="00AF08DB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Платно - вартість 440,17грн</w:t>
            </w:r>
          </w:p>
        </w:tc>
      </w:tr>
      <w:tr w:rsidR="006A5976" w14:paraId="0A2B280C" w14:textId="77777777" w:rsidTr="00AF08DB">
        <w:tc>
          <w:tcPr>
            <w:tcW w:w="3964" w:type="dxa"/>
          </w:tcPr>
          <w:p w14:paraId="05C3D6F3" w14:textId="77777777" w:rsidR="006A5976" w:rsidRDefault="004336DD">
            <w:pPr>
              <w:pStyle w:val="a8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Технічна підтримка (так/ні?). </w:t>
            </w:r>
            <w:r>
              <w:rPr>
                <w:i/>
                <w:iCs/>
                <w:lang w:val="uk-UA"/>
              </w:rPr>
              <w:t>У разі якщо під час проведення заходу БПР з оволодіння певними практичними навичками планується використання медичних виробів, які надані дистриб’ютором, Провайдер розміщує копію угоди, в якій зазначено шляхи недопущення виникнення потенційного конфлікту інтересів та заборону використання торгової назви медичного виробу</w:t>
            </w:r>
          </w:p>
        </w:tc>
        <w:tc>
          <w:tcPr>
            <w:tcW w:w="5783" w:type="dxa"/>
          </w:tcPr>
          <w:p w14:paraId="4519E2B9" w14:textId="77777777" w:rsidR="006A5976" w:rsidRDefault="004336DD" w:rsidP="00AF08D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Ні</w:t>
            </w:r>
          </w:p>
          <w:p w14:paraId="0D1BA0C3" w14:textId="77777777" w:rsidR="00774FB9" w:rsidRDefault="00774FB9" w:rsidP="00AF08DB">
            <w:pPr>
              <w:rPr>
                <w:sz w:val="24"/>
                <w:szCs w:val="24"/>
                <w:lang w:val="uk-UA"/>
              </w:rPr>
            </w:pPr>
          </w:p>
          <w:p w14:paraId="77F30C3D" w14:textId="77777777" w:rsidR="00774FB9" w:rsidRDefault="00774FB9" w:rsidP="00AF08DB">
            <w:pPr>
              <w:rPr>
                <w:sz w:val="24"/>
                <w:szCs w:val="24"/>
                <w:lang w:val="uk-UA"/>
              </w:rPr>
            </w:pPr>
          </w:p>
          <w:p w14:paraId="4229713A" w14:textId="77777777" w:rsidR="00774FB9" w:rsidRDefault="00774FB9" w:rsidP="00AF08DB">
            <w:pPr>
              <w:rPr>
                <w:sz w:val="24"/>
                <w:szCs w:val="24"/>
                <w:lang w:val="uk-UA"/>
              </w:rPr>
            </w:pPr>
          </w:p>
          <w:p w14:paraId="4AE99BA8" w14:textId="77777777" w:rsidR="00774FB9" w:rsidRDefault="00774FB9" w:rsidP="00AF08DB">
            <w:pPr>
              <w:rPr>
                <w:sz w:val="24"/>
                <w:szCs w:val="24"/>
                <w:lang w:val="uk-UA"/>
              </w:rPr>
            </w:pPr>
          </w:p>
          <w:p w14:paraId="7F0550D9" w14:textId="77777777" w:rsidR="00774FB9" w:rsidRDefault="00774FB9" w:rsidP="00AF08DB">
            <w:pPr>
              <w:rPr>
                <w:sz w:val="24"/>
                <w:szCs w:val="24"/>
                <w:lang w:val="uk-UA"/>
              </w:rPr>
            </w:pPr>
          </w:p>
          <w:p w14:paraId="09FB865A" w14:textId="77777777" w:rsidR="00774FB9" w:rsidRDefault="00774FB9" w:rsidP="00AF08DB">
            <w:pPr>
              <w:rPr>
                <w:sz w:val="24"/>
                <w:szCs w:val="24"/>
                <w:lang w:val="uk-UA"/>
              </w:rPr>
            </w:pPr>
          </w:p>
          <w:p w14:paraId="115DE55E" w14:textId="77777777" w:rsidR="00774FB9" w:rsidRDefault="00774FB9" w:rsidP="00AF08DB">
            <w:pPr>
              <w:rPr>
                <w:sz w:val="24"/>
                <w:szCs w:val="24"/>
                <w:lang w:val="uk-UA"/>
              </w:rPr>
            </w:pPr>
          </w:p>
          <w:p w14:paraId="5A35033D" w14:textId="77777777" w:rsidR="00774FB9" w:rsidRDefault="00774FB9" w:rsidP="00AF08DB">
            <w:pPr>
              <w:rPr>
                <w:sz w:val="24"/>
                <w:szCs w:val="24"/>
                <w:lang w:val="uk-UA"/>
              </w:rPr>
            </w:pPr>
          </w:p>
          <w:p w14:paraId="3ECA2EED" w14:textId="77777777" w:rsidR="00774FB9" w:rsidRDefault="00774FB9" w:rsidP="00AF08DB">
            <w:pPr>
              <w:rPr>
                <w:sz w:val="24"/>
                <w:szCs w:val="24"/>
                <w:lang w:val="uk-UA"/>
              </w:rPr>
            </w:pPr>
          </w:p>
          <w:p w14:paraId="6D7705EC" w14:textId="77777777" w:rsidR="00774FB9" w:rsidRDefault="00774FB9" w:rsidP="00AF08DB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6A5976" w:rsidRPr="00A50460" w14:paraId="44F71AE4" w14:textId="77777777" w:rsidTr="00AF08DB">
        <w:tc>
          <w:tcPr>
            <w:tcW w:w="3964" w:type="dxa"/>
          </w:tcPr>
          <w:p w14:paraId="34AC0AD5" w14:textId="77777777" w:rsidR="006A5976" w:rsidRDefault="004336DD">
            <w:pPr>
              <w:pStyle w:val="a8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Методи оцінювання набутих знань</w:t>
            </w:r>
          </w:p>
        </w:tc>
        <w:tc>
          <w:tcPr>
            <w:tcW w:w="5783" w:type="dxa"/>
          </w:tcPr>
          <w:p w14:paraId="4728693E" w14:textId="77777777" w:rsidR="006A5976" w:rsidRDefault="004336DD" w:rsidP="00AF08D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Після закінчення семінару всі зареєстровані учасники отримають посилання на тестування.</w:t>
            </w:r>
          </w:p>
          <w:p w14:paraId="745A3D85" w14:textId="3FE89441" w:rsidR="006A5976" w:rsidRDefault="004336DD" w:rsidP="00AF08DB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Сертифікат з </w:t>
            </w:r>
            <w:r w:rsidR="00F7680D">
              <w:rPr>
                <w:sz w:val="24"/>
                <w:szCs w:val="24"/>
                <w:lang w:val="uk-UA"/>
              </w:rPr>
              <w:t>5</w:t>
            </w:r>
            <w:r>
              <w:rPr>
                <w:sz w:val="24"/>
                <w:szCs w:val="24"/>
                <w:lang w:val="uk-UA"/>
              </w:rPr>
              <w:t xml:space="preserve"> балами БПР отримають ті учасники, які за результатами тестування отримають </w:t>
            </w:r>
            <w:r w:rsidR="00F7680D">
              <w:rPr>
                <w:sz w:val="24"/>
                <w:szCs w:val="24"/>
                <w:lang w:val="uk-UA"/>
              </w:rPr>
              <w:t>80</w:t>
            </w:r>
            <w:r>
              <w:rPr>
                <w:sz w:val="24"/>
                <w:szCs w:val="24"/>
                <w:lang w:val="uk-UA"/>
              </w:rPr>
              <w:t>% і більше правильних відповідей</w:t>
            </w:r>
          </w:p>
        </w:tc>
      </w:tr>
      <w:tr w:rsidR="006A5976" w:rsidRPr="00A50460" w14:paraId="2DEAE0F6" w14:textId="77777777" w:rsidTr="00AF08DB">
        <w:tc>
          <w:tcPr>
            <w:tcW w:w="3964" w:type="dxa"/>
          </w:tcPr>
          <w:p w14:paraId="56CF752B" w14:textId="77777777" w:rsidR="006A5976" w:rsidRDefault="004336DD">
            <w:pPr>
              <w:pStyle w:val="a8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Код заходу БПР (</w:t>
            </w:r>
            <w:r>
              <w:rPr>
                <w:i/>
                <w:iCs/>
                <w:lang w:val="uk-UA"/>
              </w:rPr>
              <w:t>Реєстраційний номер заходу БПР вноситься після присвоєння Адміністратором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5783" w:type="dxa"/>
          </w:tcPr>
          <w:p w14:paraId="6FCED260" w14:textId="77777777" w:rsidR="006A5976" w:rsidRDefault="006A5976" w:rsidP="00AF08DB">
            <w:pPr>
              <w:rPr>
                <w:sz w:val="24"/>
                <w:szCs w:val="24"/>
                <w:lang w:val="uk-UA"/>
              </w:rPr>
            </w:pPr>
          </w:p>
          <w:p w14:paraId="6C69B252" w14:textId="77777777" w:rsidR="006A5976" w:rsidRDefault="004336DD" w:rsidP="00AF08DB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ab/>
            </w:r>
          </w:p>
        </w:tc>
      </w:tr>
    </w:tbl>
    <w:p w14:paraId="26C509DF" w14:textId="77777777" w:rsidR="006A5976" w:rsidRDefault="006A5976" w:rsidP="00774FB9">
      <w:pPr>
        <w:jc w:val="center"/>
        <w:rPr>
          <w:b/>
          <w:sz w:val="28"/>
          <w:szCs w:val="28"/>
          <w:lang w:val="uk-UA"/>
        </w:rPr>
      </w:pPr>
    </w:p>
    <w:sectPr w:rsidR="006A5976">
      <w:footerReference w:type="default" r:id="rId7"/>
      <w:pgSz w:w="11910" w:h="16840"/>
      <w:pgMar w:top="1134" w:right="850" w:bottom="1134" w:left="1701" w:header="0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8C70EE" w14:textId="77777777" w:rsidR="008D67D8" w:rsidRDefault="008D67D8">
      <w:r>
        <w:separator/>
      </w:r>
    </w:p>
  </w:endnote>
  <w:endnote w:type="continuationSeparator" w:id="0">
    <w:p w14:paraId="1E6CA959" w14:textId="77777777" w:rsidR="008D67D8" w:rsidRDefault="008D6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39908475"/>
      <w:docPartObj>
        <w:docPartGallery w:val="AutoText"/>
      </w:docPartObj>
    </w:sdtPr>
    <w:sdtEndPr/>
    <w:sdtContent>
      <w:p w14:paraId="31689866" w14:textId="77777777" w:rsidR="006A5976" w:rsidRDefault="004336D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07E7" w:rsidRPr="002107E7">
          <w:rPr>
            <w:noProof/>
            <w:lang w:val="uk-UA"/>
          </w:rPr>
          <w:t>1</w:t>
        </w:r>
        <w:r>
          <w:fldChar w:fldCharType="end"/>
        </w:r>
      </w:p>
    </w:sdtContent>
  </w:sdt>
  <w:p w14:paraId="14AB574D" w14:textId="77777777" w:rsidR="006A5976" w:rsidRDefault="006A5976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7BEEBD" w14:textId="77777777" w:rsidR="008D67D8" w:rsidRDefault="008D67D8">
      <w:r>
        <w:separator/>
      </w:r>
    </w:p>
  </w:footnote>
  <w:footnote w:type="continuationSeparator" w:id="0">
    <w:p w14:paraId="34AFE791" w14:textId="77777777" w:rsidR="008D67D8" w:rsidRDefault="008D67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C4741C"/>
    <w:multiLevelType w:val="multilevel"/>
    <w:tmpl w:val="3CC47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D1478"/>
    <w:multiLevelType w:val="multilevel"/>
    <w:tmpl w:val="55AD14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9C8"/>
    <w:rsid w:val="000A0BD2"/>
    <w:rsid w:val="0010580C"/>
    <w:rsid w:val="00175C1D"/>
    <w:rsid w:val="001A3255"/>
    <w:rsid w:val="001C5324"/>
    <w:rsid w:val="002107E7"/>
    <w:rsid w:val="002169C8"/>
    <w:rsid w:val="002417E9"/>
    <w:rsid w:val="0039596C"/>
    <w:rsid w:val="003A370B"/>
    <w:rsid w:val="003A3744"/>
    <w:rsid w:val="003E3CCB"/>
    <w:rsid w:val="003E596D"/>
    <w:rsid w:val="004336DD"/>
    <w:rsid w:val="0044682D"/>
    <w:rsid w:val="004B1191"/>
    <w:rsid w:val="00544BA6"/>
    <w:rsid w:val="00564D84"/>
    <w:rsid w:val="00591140"/>
    <w:rsid w:val="00597253"/>
    <w:rsid w:val="005E3CB2"/>
    <w:rsid w:val="006A5976"/>
    <w:rsid w:val="00763F66"/>
    <w:rsid w:val="00774FB9"/>
    <w:rsid w:val="00796ED7"/>
    <w:rsid w:val="0079789F"/>
    <w:rsid w:val="007B20C6"/>
    <w:rsid w:val="008D67D8"/>
    <w:rsid w:val="00900951"/>
    <w:rsid w:val="00985670"/>
    <w:rsid w:val="009A03AA"/>
    <w:rsid w:val="009C1C99"/>
    <w:rsid w:val="009C358A"/>
    <w:rsid w:val="009D4442"/>
    <w:rsid w:val="009D471E"/>
    <w:rsid w:val="00A14A09"/>
    <w:rsid w:val="00A4355B"/>
    <w:rsid w:val="00A50460"/>
    <w:rsid w:val="00AB13B4"/>
    <w:rsid w:val="00AF08DB"/>
    <w:rsid w:val="00C0595F"/>
    <w:rsid w:val="00C25150"/>
    <w:rsid w:val="00CE1075"/>
    <w:rsid w:val="00CF6E24"/>
    <w:rsid w:val="00D202E2"/>
    <w:rsid w:val="00D231E3"/>
    <w:rsid w:val="00D340D4"/>
    <w:rsid w:val="00D43DDE"/>
    <w:rsid w:val="00D834A0"/>
    <w:rsid w:val="00E9160B"/>
    <w:rsid w:val="00EB66CA"/>
    <w:rsid w:val="00EC765A"/>
    <w:rsid w:val="00F155F4"/>
    <w:rsid w:val="00F64DE3"/>
    <w:rsid w:val="00F7680D"/>
    <w:rsid w:val="00F8066D"/>
    <w:rsid w:val="00F930B9"/>
    <w:rsid w:val="00FD2A53"/>
    <w:rsid w:val="020A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344F1"/>
  <w15:docId w15:val="{DA6B8F9B-E329-4D48-9205-B62CA1D87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ind w:left="161"/>
      <w:jc w:val="both"/>
    </w:pPr>
    <w:rPr>
      <w:sz w:val="28"/>
      <w:szCs w:val="28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1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8">
    <w:name w:val="List Paragraph"/>
    <w:basedOn w:val="a"/>
    <w:uiPriority w:val="1"/>
    <w:qFormat/>
    <w:pPr>
      <w:ind w:left="161" w:right="406" w:firstLine="708"/>
      <w:jc w:val="both"/>
    </w:pPr>
  </w:style>
  <w:style w:type="character" w:customStyle="1" w:styleId="a6">
    <w:name w:val="Нижний колонтитул Знак"/>
    <w:basedOn w:val="a0"/>
    <w:link w:val="a5"/>
    <w:uiPriority w:val="99"/>
    <w:qFormat/>
    <w:rPr>
      <w:rFonts w:ascii="Times New Roman" w:eastAsia="Times New Roman" w:hAnsi="Times New Roman" w:cs="Times New Roman"/>
      <w:lang w:val="en-US"/>
    </w:rPr>
  </w:style>
  <w:style w:type="table" w:customStyle="1" w:styleId="a9">
    <w:name w:val="Звичайна таблиця"/>
    <w:semiHidden/>
    <w:rPr>
      <w:rFonts w:cs="Times New Roman" w:hint="eastAsia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table" w:customStyle="1" w:styleId="TableNormal1">
    <w:name w:val="Table Normal1"/>
    <w:semiHidden/>
    <w:rPr>
      <w:rFonts w:cs="Times New Roman" w:hint="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00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2826</Words>
  <Characters>1612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Valentyna Bykhovchenko</dc:creator>
  <cp:lastModifiedBy>admin</cp:lastModifiedBy>
  <cp:revision>4</cp:revision>
  <cp:lastPrinted>2024-11-06T12:09:00Z</cp:lastPrinted>
  <dcterms:created xsi:type="dcterms:W3CDTF">2025-09-16T12:28:00Z</dcterms:created>
  <dcterms:modified xsi:type="dcterms:W3CDTF">2025-09-16T12:38:00Z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F912659602E142A4B6129C33E148ED8A_13</vt:lpwstr>
  </property>
</Properties>
</file>